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4691" w14:textId="3FF143E9" w:rsidR="001F3C46" w:rsidRPr="00041941" w:rsidRDefault="000A0641" w:rsidP="001F3C46">
      <w:pPr>
        <w:tabs>
          <w:tab w:val="left" w:pos="567"/>
        </w:tabs>
        <w:ind w:leftChars="0" w:left="-2"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en-US"/>
        </w:rPr>
        <w:t xml:space="preserve"> </w:t>
      </w:r>
      <w:r w:rsidR="00041941">
        <w:rPr>
          <w:rFonts w:ascii="GHEA Mariam" w:eastAsia="GHEA Mariam" w:hAnsi="GHEA Mariam" w:cs="GHEA Mariam"/>
          <w:sz w:val="24"/>
          <w:szCs w:val="24"/>
          <w:lang w:val="hy-AM"/>
        </w:rPr>
        <w:t>ԿԴ/0552/01/24</w:t>
      </w:r>
    </w:p>
    <w:p w14:paraId="507ECCF1" w14:textId="25C717AA" w:rsidR="001F3C46" w:rsidRPr="004A6905" w:rsidRDefault="00E52D21" w:rsidP="001F3C46">
      <w:pPr>
        <w:tabs>
          <w:tab w:val="left" w:pos="567"/>
        </w:tabs>
        <w:ind w:leftChars="0" w:left="-2" w:firstLineChars="0" w:firstLine="567"/>
        <w:jc w:val="right"/>
        <w:rPr>
          <w:rFonts w:ascii="GHEA Mariam" w:eastAsia="GHEA Mariam" w:hAnsi="GHEA Mariam" w:cs="GHEA Mariam"/>
          <w:sz w:val="24"/>
          <w:szCs w:val="24"/>
          <w:lang w:val="hy-AM"/>
        </w:rPr>
      </w:pPr>
      <w:r>
        <w:rPr>
          <w:noProof/>
        </w:rPr>
        <w:drawing>
          <wp:anchor distT="0" distB="0" distL="0" distR="0" simplePos="0" relativeHeight="251661312" behindDoc="0" locked="0" layoutInCell="1" allowOverlap="1" wp14:anchorId="43C772B7" wp14:editId="3DD82C91">
            <wp:simplePos x="0" y="0"/>
            <wp:positionH relativeFrom="margin">
              <wp:align>center</wp:align>
            </wp:positionH>
            <wp:positionV relativeFrom="paragraph">
              <wp:posOffset>6350</wp:posOffset>
            </wp:positionV>
            <wp:extent cx="1177925" cy="1125220"/>
            <wp:effectExtent l="0" t="0" r="3175" b="0"/>
            <wp:wrapNone/>
            <wp:docPr id="2" name="Picture 1"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91018" w14:textId="3D3A536B"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443B3AB1" w14:textId="670C4EF5"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F476734"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614EF3A1" w14:textId="77777777" w:rsidR="001F3C46" w:rsidRPr="004A6905" w:rsidRDefault="001F3C46" w:rsidP="001F3C46">
      <w:pPr>
        <w:tabs>
          <w:tab w:val="left" w:pos="567"/>
        </w:tabs>
        <w:ind w:leftChars="0" w:left="-2" w:firstLineChars="0" w:firstLine="567"/>
        <w:rPr>
          <w:rFonts w:ascii="GHEA Mariam" w:eastAsia="GHEA Mariam" w:hAnsi="GHEA Mariam" w:cs="GHEA Mariam"/>
          <w:sz w:val="24"/>
          <w:szCs w:val="24"/>
          <w:lang w:val="hy-AM"/>
        </w:rPr>
      </w:pPr>
    </w:p>
    <w:p w14:paraId="2CE55B1B" w14:textId="77777777" w:rsidR="001F3C46" w:rsidRPr="004A6905" w:rsidRDefault="001F3C46" w:rsidP="001F3C46">
      <w:pPr>
        <w:tabs>
          <w:tab w:val="left" w:pos="567"/>
        </w:tabs>
        <w:spacing w:line="360" w:lineRule="auto"/>
        <w:ind w:leftChars="0" w:firstLineChars="0" w:firstLine="0"/>
        <w:rPr>
          <w:rFonts w:ascii="GHEA Mariam" w:eastAsia="GHEA Mariam" w:hAnsi="GHEA Mariam" w:cs="GHEA Mariam"/>
          <w:sz w:val="16"/>
          <w:szCs w:val="16"/>
          <w:lang w:val="hy-AM"/>
        </w:rPr>
      </w:pPr>
    </w:p>
    <w:p w14:paraId="75E4D8B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ՀԱՅԱՍՏԱՆԻ ՀԱՆՐԱՊԵՏՈՒԹՅՈՒՆ</w:t>
      </w:r>
    </w:p>
    <w:p w14:paraId="675A2637"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ՎՃՌԱԲԵԿ ԴԱՏԱՐԱՆ</w:t>
      </w:r>
    </w:p>
    <w:p w14:paraId="0878E81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b/>
          <w:sz w:val="32"/>
          <w:szCs w:val="32"/>
          <w:lang w:val="hy-AM"/>
        </w:rPr>
        <w:t>Ո Ր Ո Շ ՈՒ Մ</w:t>
      </w:r>
    </w:p>
    <w:p w14:paraId="216BB715"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28"/>
          <w:szCs w:val="28"/>
          <w:lang w:val="hy-AM"/>
        </w:rPr>
        <w:t>ՀԱՅԱՍՏԱՆԻ ՀԱՆՐԱՊԵՏՈՒԹՅԱՆ ԱՆՈՒՆԻՑ</w:t>
      </w:r>
    </w:p>
    <w:p w14:paraId="628F95E8" w14:textId="3E592243" w:rsidR="000C45B2" w:rsidRPr="0072063F" w:rsidRDefault="000C45B2" w:rsidP="000F6516">
      <w:pPr>
        <w:tabs>
          <w:tab w:val="left" w:pos="0"/>
          <w:tab w:val="left" w:pos="142"/>
        </w:tabs>
        <w:spacing w:line="276" w:lineRule="auto"/>
        <w:ind w:leftChars="0" w:firstLineChars="0" w:firstLine="567"/>
        <w:rPr>
          <w:rFonts w:ascii="GHEA Mariam" w:eastAsia="GHEA Mariam" w:hAnsi="GHEA Mariam" w:cs="GHEA Mariam"/>
          <w:sz w:val="28"/>
          <w:szCs w:val="28"/>
          <w:lang w:val="hy-AM"/>
        </w:rPr>
      </w:pPr>
    </w:p>
    <w:p w14:paraId="2C9DB9E1" w14:textId="00A76FD4" w:rsidR="00822422" w:rsidRDefault="00822422"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Կոտայքի մարզի</w:t>
      </w:r>
      <w:r w:rsidR="007E5445" w:rsidRPr="0072063F">
        <w:rPr>
          <w:rFonts w:ascii="GHEA Mariam" w:eastAsia="GHEA Mariam" w:hAnsi="GHEA Mariam" w:cs="GHEA Mariam"/>
          <w:sz w:val="24"/>
          <w:szCs w:val="24"/>
          <w:lang w:val="hy-AM"/>
        </w:rPr>
        <w:t xml:space="preserve"> </w:t>
      </w:r>
      <w:r w:rsidR="005477D1" w:rsidRPr="0072063F">
        <w:rPr>
          <w:rFonts w:ascii="GHEA Mariam" w:eastAsia="GHEA Mariam" w:hAnsi="GHEA Mariam" w:cs="GHEA Mariam"/>
          <w:sz w:val="24"/>
          <w:szCs w:val="24"/>
          <w:lang w:val="hy-AM"/>
        </w:rPr>
        <w:t>առաջին ատյանի</w:t>
      </w:r>
    </w:p>
    <w:p w14:paraId="1F350FE8" w14:textId="3279D469" w:rsidR="005477D1" w:rsidRPr="0072063F" w:rsidRDefault="005477D1" w:rsidP="00822422">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ընդհանուր իրավասության</w:t>
      </w:r>
      <w:r w:rsidR="001125CF"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դատարան, </w:t>
      </w:r>
    </w:p>
    <w:p w14:paraId="51AFEDAE" w14:textId="0042B052" w:rsidR="005477D1" w:rsidRPr="00041941" w:rsidRDefault="005477D1" w:rsidP="00400B0E">
      <w:pPr>
        <w:tabs>
          <w:tab w:val="left" w:pos="0"/>
          <w:tab w:val="left" w:pos="142"/>
          <w:tab w:val="left" w:pos="3261"/>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նախագահող </w:t>
      </w:r>
      <w:r w:rsidRPr="00E325B7">
        <w:rPr>
          <w:rFonts w:ascii="GHEA Mariam" w:eastAsia="GHEA Mariam" w:hAnsi="GHEA Mariam" w:cs="GHEA Mariam"/>
          <w:sz w:val="24"/>
          <w:szCs w:val="24"/>
          <w:lang w:val="hy-AM"/>
        </w:rPr>
        <w:t>դատավոր</w:t>
      </w:r>
      <w:r w:rsidR="00EB10A4" w:rsidRPr="00E325B7">
        <w:rPr>
          <w:rFonts w:ascii="GHEA Mariam" w:eastAsia="GHEA Mariam" w:hAnsi="GHEA Mariam" w:cs="GHEA Mariam"/>
          <w:sz w:val="24"/>
          <w:szCs w:val="24"/>
          <w:lang w:val="hy-AM"/>
        </w:rPr>
        <w:t>՝</w:t>
      </w:r>
      <w:r w:rsidRPr="00E325B7">
        <w:rPr>
          <w:rFonts w:ascii="GHEA Mariam" w:eastAsia="GHEA Mariam" w:hAnsi="GHEA Mariam" w:cs="GHEA Mariam"/>
          <w:sz w:val="24"/>
          <w:szCs w:val="24"/>
          <w:lang w:val="hy-AM"/>
        </w:rPr>
        <w:t xml:space="preserve"> </w:t>
      </w:r>
      <w:r w:rsidR="00041941" w:rsidRPr="00041941">
        <w:rPr>
          <w:rFonts w:ascii="GHEA Mariam" w:eastAsia="GHEA Mariam" w:hAnsi="GHEA Mariam" w:cs="GHEA Mariam"/>
          <w:sz w:val="24"/>
          <w:szCs w:val="24"/>
          <w:lang w:val="hy-AM"/>
        </w:rPr>
        <w:t>Ա</w:t>
      </w:r>
      <w:r w:rsidR="00E325B7" w:rsidRPr="00041941">
        <w:rPr>
          <w:rFonts w:ascii="Cambria Math" w:eastAsia="GHEA Mariam" w:hAnsi="Cambria Math" w:cs="Cambria Math"/>
          <w:sz w:val="24"/>
          <w:szCs w:val="24"/>
          <w:lang w:val="hy-AM"/>
        </w:rPr>
        <w:t>․</w:t>
      </w:r>
      <w:r w:rsidR="00041941" w:rsidRPr="00041941">
        <w:rPr>
          <w:rFonts w:ascii="GHEA Mariam" w:eastAsia="GHEA Mariam" w:hAnsi="GHEA Mariam" w:cs="GHEA Mariam"/>
          <w:sz w:val="24"/>
          <w:szCs w:val="24"/>
          <w:lang w:val="hy-AM"/>
        </w:rPr>
        <w:t>Վարոսյան</w:t>
      </w:r>
    </w:p>
    <w:p w14:paraId="653E011A" w14:textId="77E7E12A" w:rsidR="005477D1" w:rsidRPr="0072063F" w:rsidRDefault="005477D1" w:rsidP="000F6516">
      <w:pPr>
        <w:tabs>
          <w:tab w:val="left" w:pos="0"/>
          <w:tab w:val="left" w:pos="142"/>
        </w:tabs>
        <w:ind w:leftChars="0" w:firstLineChars="0" w:firstLine="567"/>
        <w:rPr>
          <w:rFonts w:ascii="GHEA Mariam" w:eastAsia="GHEA Mariam" w:hAnsi="GHEA Mariam" w:cs="GHEA Mariam"/>
          <w:sz w:val="24"/>
          <w:szCs w:val="24"/>
          <w:lang w:val="hy-AM"/>
        </w:rPr>
      </w:pPr>
    </w:p>
    <w:p w14:paraId="16BD3AEF" w14:textId="77777777" w:rsidR="000C45B2" w:rsidRPr="0072063F" w:rsidRDefault="00D3555F"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w:t>
      </w:r>
      <w:r w:rsidR="005477D1"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վերաքննիչ քրեական դատարան</w:t>
      </w:r>
      <w:r w:rsidR="005477D1" w:rsidRPr="0072063F">
        <w:rPr>
          <w:rFonts w:ascii="GHEA Mariam" w:eastAsia="GHEA Mariam" w:hAnsi="GHEA Mariam" w:cs="GHEA Mariam"/>
          <w:sz w:val="24"/>
          <w:szCs w:val="24"/>
          <w:lang w:val="hy-AM"/>
        </w:rPr>
        <w:t>,</w:t>
      </w:r>
    </w:p>
    <w:p w14:paraId="0427D47A" w14:textId="13E10FF9" w:rsidR="007E08D1" w:rsidRPr="00041941" w:rsidRDefault="00A67E47" w:rsidP="00DB2182">
      <w:pPr>
        <w:tabs>
          <w:tab w:val="left" w:pos="0"/>
          <w:tab w:val="left" w:pos="142"/>
          <w:tab w:val="left" w:pos="340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ն</w:t>
      </w:r>
      <w:r w:rsidR="00634CB9" w:rsidRPr="0072063F">
        <w:rPr>
          <w:rFonts w:ascii="GHEA Mariam" w:eastAsia="GHEA Mariam" w:hAnsi="GHEA Mariam" w:cs="GHEA Mariam"/>
          <w:sz w:val="24"/>
          <w:szCs w:val="24"/>
          <w:lang w:val="hy-AM"/>
        </w:rPr>
        <w:t>ախագահող դատավոր՝</w:t>
      </w:r>
      <w:r w:rsidR="00D3555F" w:rsidRPr="0072063F">
        <w:rPr>
          <w:rFonts w:ascii="GHEA Mariam" w:eastAsia="GHEA Mariam" w:hAnsi="GHEA Mariam" w:cs="GHEA Mariam"/>
          <w:sz w:val="24"/>
          <w:szCs w:val="24"/>
          <w:lang w:val="hy-AM"/>
        </w:rPr>
        <w:t xml:space="preserve"> </w:t>
      </w:r>
      <w:r w:rsidR="00551F85">
        <w:rPr>
          <w:rFonts w:ascii="GHEA Mariam" w:eastAsia="GHEA Mariam" w:hAnsi="GHEA Mariam" w:cs="GHEA Mariam"/>
          <w:sz w:val="24"/>
          <w:szCs w:val="24"/>
          <w:lang w:val="hy-AM"/>
        </w:rPr>
        <w:t xml:space="preserve"> </w:t>
      </w:r>
      <w:r w:rsidR="00041941" w:rsidRPr="00041941">
        <w:rPr>
          <w:rFonts w:ascii="GHEA Mariam" w:eastAsia="GHEA Mariam" w:hAnsi="GHEA Mariam" w:cs="GHEA Mariam"/>
          <w:sz w:val="24"/>
          <w:szCs w:val="24"/>
          <w:lang w:val="hy-AM"/>
        </w:rPr>
        <w:t>Ս</w:t>
      </w:r>
      <w:r w:rsidR="00041941" w:rsidRPr="00041941">
        <w:rPr>
          <w:rFonts w:ascii="Cambria Math" w:eastAsia="GHEA Mariam" w:hAnsi="Cambria Math" w:cs="Cambria Math"/>
          <w:sz w:val="24"/>
          <w:szCs w:val="24"/>
          <w:lang w:val="hy-AM"/>
        </w:rPr>
        <w:t>․</w:t>
      </w:r>
      <w:r w:rsidR="00041941" w:rsidRPr="00041941">
        <w:rPr>
          <w:rFonts w:ascii="GHEA Mariam" w:eastAsia="GHEA Mariam" w:hAnsi="GHEA Mariam" w:cs="GHEA Mariam"/>
          <w:sz w:val="24"/>
          <w:szCs w:val="24"/>
          <w:lang w:val="hy-AM"/>
        </w:rPr>
        <w:t>Համբարձումյան</w:t>
      </w:r>
      <w:r w:rsidR="007954FA" w:rsidRPr="00041941">
        <w:rPr>
          <w:rFonts w:ascii="GHEA Mariam" w:eastAsia="GHEA Mariam" w:hAnsi="GHEA Mariam" w:cs="GHEA Mariam"/>
          <w:sz w:val="24"/>
          <w:szCs w:val="24"/>
          <w:lang w:val="hy-AM"/>
        </w:rPr>
        <w:br/>
      </w:r>
      <w:r w:rsidR="00B52829" w:rsidRPr="00041941">
        <w:rPr>
          <w:rFonts w:ascii="GHEA Mariam" w:eastAsia="GHEA Mariam" w:hAnsi="GHEA Mariam" w:cs="GHEA Mariam"/>
          <w:sz w:val="24"/>
          <w:szCs w:val="24"/>
          <w:lang w:val="hy-AM"/>
        </w:rPr>
        <w:t xml:space="preserve">                </w:t>
      </w:r>
      <w:r w:rsidR="00634CB9" w:rsidRPr="00041941">
        <w:rPr>
          <w:rFonts w:ascii="GHEA Mariam" w:eastAsia="GHEA Mariam" w:hAnsi="GHEA Mariam" w:cs="GHEA Mariam"/>
          <w:sz w:val="24"/>
          <w:szCs w:val="24"/>
          <w:lang w:val="hy-AM"/>
        </w:rPr>
        <w:t xml:space="preserve"> </w:t>
      </w:r>
      <w:r w:rsidR="007954FA" w:rsidRPr="00041941">
        <w:rPr>
          <w:rFonts w:ascii="GHEA Mariam" w:eastAsia="GHEA Mariam" w:hAnsi="GHEA Mariam" w:cs="GHEA Mariam"/>
          <w:sz w:val="24"/>
          <w:szCs w:val="24"/>
          <w:lang w:val="hy-AM"/>
        </w:rPr>
        <w:t xml:space="preserve">         </w:t>
      </w:r>
      <w:r w:rsidRPr="00041941">
        <w:rPr>
          <w:rFonts w:ascii="GHEA Mariam" w:eastAsia="GHEA Mariam" w:hAnsi="GHEA Mariam" w:cs="GHEA Mariam"/>
          <w:sz w:val="24"/>
          <w:szCs w:val="24"/>
          <w:lang w:val="hy-AM"/>
        </w:rPr>
        <w:t>դ</w:t>
      </w:r>
      <w:r w:rsidR="00634CB9" w:rsidRPr="00041941">
        <w:rPr>
          <w:rFonts w:ascii="GHEA Mariam" w:eastAsia="GHEA Mariam" w:hAnsi="GHEA Mariam" w:cs="GHEA Mariam"/>
          <w:sz w:val="24"/>
          <w:szCs w:val="24"/>
          <w:lang w:val="hy-AM"/>
        </w:rPr>
        <w:t>ատավորներ՝</w:t>
      </w:r>
      <w:r w:rsidR="005800A3" w:rsidRPr="00041941">
        <w:rPr>
          <w:rFonts w:ascii="GHEA Mariam" w:eastAsia="GHEA Mariam" w:hAnsi="GHEA Mariam" w:cs="GHEA Mariam"/>
          <w:sz w:val="24"/>
          <w:szCs w:val="24"/>
          <w:lang w:val="hy-AM"/>
        </w:rPr>
        <w:t xml:space="preserve"> </w:t>
      </w:r>
      <w:r w:rsidR="00DB2182" w:rsidRPr="00041941">
        <w:rPr>
          <w:rFonts w:ascii="GHEA Mariam" w:eastAsia="GHEA Mariam" w:hAnsi="GHEA Mariam" w:cs="GHEA Mariam"/>
          <w:sz w:val="24"/>
          <w:szCs w:val="24"/>
          <w:lang w:val="hy-AM"/>
        </w:rPr>
        <w:t xml:space="preserve"> </w:t>
      </w:r>
      <w:r w:rsidR="00041941" w:rsidRPr="00041941">
        <w:rPr>
          <w:rFonts w:ascii="GHEA Mariam" w:eastAsia="GHEA Mariam" w:hAnsi="GHEA Mariam" w:cs="GHEA Mariam"/>
          <w:sz w:val="24"/>
          <w:szCs w:val="24"/>
          <w:lang w:val="hy-AM"/>
        </w:rPr>
        <w:t>Լ</w:t>
      </w:r>
      <w:r w:rsidR="00041941" w:rsidRPr="00041941">
        <w:rPr>
          <w:rFonts w:ascii="Cambria Math" w:eastAsia="GHEA Mariam" w:hAnsi="Cambria Math" w:cs="Cambria Math"/>
          <w:sz w:val="24"/>
          <w:szCs w:val="24"/>
          <w:lang w:val="hy-AM"/>
        </w:rPr>
        <w:t>․</w:t>
      </w:r>
      <w:r w:rsidR="00041941" w:rsidRPr="00041941">
        <w:rPr>
          <w:rFonts w:ascii="GHEA Mariam" w:eastAsia="GHEA Mariam" w:hAnsi="GHEA Mariam" w:cs="GHEA Mariam"/>
          <w:sz w:val="24"/>
          <w:szCs w:val="24"/>
          <w:lang w:val="hy-AM"/>
        </w:rPr>
        <w:t>Հովհաննիսյան</w:t>
      </w:r>
    </w:p>
    <w:p w14:paraId="070EF41C" w14:textId="0DC12F4C" w:rsidR="00EE5AE8" w:rsidRPr="00041941" w:rsidRDefault="007E08D1"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041941">
        <w:rPr>
          <w:rFonts w:ascii="GHEA Mariam" w:eastAsia="GHEA Mariam" w:hAnsi="GHEA Mariam" w:cs="GHEA Mariam"/>
          <w:sz w:val="24"/>
          <w:szCs w:val="24"/>
          <w:lang w:val="hy-AM"/>
        </w:rPr>
        <w:t xml:space="preserve">                                       </w:t>
      </w:r>
      <w:r w:rsidR="00634CB9" w:rsidRPr="00041941">
        <w:rPr>
          <w:rFonts w:ascii="GHEA Mariam" w:eastAsia="GHEA Mariam" w:hAnsi="GHEA Mariam" w:cs="GHEA Mariam"/>
          <w:sz w:val="24"/>
          <w:szCs w:val="24"/>
          <w:lang w:val="hy-AM"/>
        </w:rPr>
        <w:t xml:space="preserve">   </w:t>
      </w:r>
      <w:r w:rsidR="00F36D52" w:rsidRPr="00041941">
        <w:rPr>
          <w:rFonts w:ascii="GHEA Mariam" w:eastAsia="GHEA Mariam" w:hAnsi="GHEA Mariam" w:cs="GHEA Mariam"/>
          <w:sz w:val="24"/>
          <w:szCs w:val="24"/>
          <w:lang w:val="hy-AM"/>
        </w:rPr>
        <w:t xml:space="preserve"> </w:t>
      </w:r>
      <w:r w:rsidR="00E325B7" w:rsidRPr="00041941">
        <w:rPr>
          <w:rFonts w:ascii="GHEA Mariam" w:eastAsia="GHEA Mariam" w:hAnsi="GHEA Mariam" w:cs="GHEA Mariam"/>
          <w:sz w:val="24"/>
          <w:szCs w:val="24"/>
          <w:lang w:val="hy-AM"/>
        </w:rPr>
        <w:t xml:space="preserve"> </w:t>
      </w:r>
      <w:r w:rsidR="00041941" w:rsidRPr="00041941">
        <w:rPr>
          <w:rFonts w:ascii="GHEA Mariam" w:eastAsia="GHEA Mariam" w:hAnsi="GHEA Mariam" w:cs="GHEA Mariam"/>
          <w:sz w:val="24"/>
          <w:szCs w:val="24"/>
          <w:lang w:val="hy-AM"/>
        </w:rPr>
        <w:t>Մ</w:t>
      </w:r>
      <w:r w:rsidR="00041941" w:rsidRPr="00041941">
        <w:rPr>
          <w:rFonts w:ascii="Cambria Math" w:eastAsia="GHEA Mariam" w:hAnsi="Cambria Math" w:cs="Cambria Math"/>
          <w:sz w:val="24"/>
          <w:szCs w:val="24"/>
          <w:lang w:val="hy-AM"/>
        </w:rPr>
        <w:t>․</w:t>
      </w:r>
      <w:r w:rsidR="00041941" w:rsidRPr="00041941">
        <w:rPr>
          <w:rFonts w:ascii="GHEA Mariam" w:eastAsia="GHEA Mariam" w:hAnsi="GHEA Mariam" w:cs="GHEA Mariam"/>
          <w:sz w:val="24"/>
          <w:szCs w:val="24"/>
          <w:lang w:val="hy-AM"/>
        </w:rPr>
        <w:t>Մելքոնյան</w:t>
      </w:r>
    </w:p>
    <w:p w14:paraId="15C0791B" w14:textId="77777777" w:rsidR="005477D1" w:rsidRPr="0072063F" w:rsidRDefault="005477D1" w:rsidP="000F6516">
      <w:pPr>
        <w:tabs>
          <w:tab w:val="left" w:pos="0"/>
          <w:tab w:val="left" w:pos="142"/>
        </w:tabs>
        <w:ind w:leftChars="0" w:firstLineChars="0" w:firstLine="567"/>
        <w:jc w:val="both"/>
        <w:rPr>
          <w:rFonts w:ascii="GHEA Mariam" w:eastAsia="GHEA Mariam" w:hAnsi="GHEA Mariam" w:cs="GHEA Mariam"/>
          <w:sz w:val="24"/>
          <w:szCs w:val="24"/>
          <w:highlight w:val="yellow"/>
          <w:lang w:val="hy-AM"/>
        </w:rPr>
      </w:pPr>
    </w:p>
    <w:p w14:paraId="13F2BAF5" w14:textId="589FABDD" w:rsidR="005D4447" w:rsidRPr="0072063F" w:rsidRDefault="00E52D21" w:rsidP="00676F46">
      <w:pPr>
        <w:tabs>
          <w:tab w:val="left" w:pos="0"/>
          <w:tab w:val="left" w:pos="142"/>
          <w:tab w:val="left" w:pos="567"/>
        </w:tabs>
        <w:ind w:leftChars="0" w:firstLineChars="0" w:firstLine="0"/>
        <w:jc w:val="center"/>
        <w:rPr>
          <w:rFonts w:ascii="GHEA Mariam" w:eastAsia="GHEA Mariam" w:hAnsi="GHEA Mariam" w:cs="GHEA Mariam"/>
          <w:sz w:val="24"/>
          <w:szCs w:val="24"/>
          <w:lang w:val="hy-AM"/>
        </w:rPr>
      </w:pPr>
      <w:r w:rsidRPr="00E52D21">
        <w:rPr>
          <w:rFonts w:ascii="GHEA Mariam" w:eastAsia="GHEA Mariam" w:hAnsi="GHEA Mariam" w:cs="GHEA Mariam"/>
          <w:sz w:val="24"/>
          <w:szCs w:val="24"/>
          <w:lang w:val="hy-AM"/>
        </w:rPr>
        <w:t>27</w:t>
      </w:r>
      <w:r w:rsidR="00822422" w:rsidRPr="00E52D21">
        <w:rPr>
          <w:rFonts w:ascii="GHEA Mariam" w:eastAsia="GHEA Mariam" w:hAnsi="GHEA Mariam" w:cs="GHEA Mariam"/>
          <w:sz w:val="24"/>
          <w:szCs w:val="24"/>
          <w:lang w:val="hy-AM"/>
        </w:rPr>
        <w:t xml:space="preserve"> փետրվարի</w:t>
      </w:r>
      <w:r w:rsidR="00041941" w:rsidRPr="00E52D21">
        <w:rPr>
          <w:rFonts w:ascii="GHEA Mariam" w:eastAsia="GHEA Mariam" w:hAnsi="GHEA Mariam" w:cs="GHEA Mariam"/>
          <w:sz w:val="24"/>
          <w:szCs w:val="24"/>
          <w:lang w:val="hy-AM"/>
        </w:rPr>
        <w:t xml:space="preserve"> </w:t>
      </w:r>
      <w:r w:rsidR="00CE107D" w:rsidRPr="00E52D21">
        <w:rPr>
          <w:rFonts w:ascii="GHEA Mariam" w:eastAsia="GHEA Mariam" w:hAnsi="GHEA Mariam" w:cs="GHEA Mariam"/>
          <w:sz w:val="24"/>
          <w:szCs w:val="24"/>
          <w:lang w:val="hy-AM"/>
        </w:rPr>
        <w:t>20</w:t>
      </w:r>
      <w:r w:rsidR="00A138E2" w:rsidRPr="00E52D21">
        <w:rPr>
          <w:rFonts w:ascii="GHEA Mariam" w:eastAsia="GHEA Mariam" w:hAnsi="GHEA Mariam" w:cs="GHEA Mariam"/>
          <w:sz w:val="24"/>
          <w:szCs w:val="24"/>
          <w:lang w:val="hy-AM"/>
        </w:rPr>
        <w:t>2</w:t>
      </w:r>
      <w:r w:rsidR="00041941" w:rsidRPr="00E52D21">
        <w:rPr>
          <w:rFonts w:ascii="GHEA Mariam" w:eastAsia="GHEA Mariam" w:hAnsi="GHEA Mariam" w:cs="GHEA Mariam"/>
          <w:sz w:val="24"/>
          <w:szCs w:val="24"/>
          <w:lang w:val="hy-AM"/>
        </w:rPr>
        <w:t>6</w:t>
      </w:r>
      <w:r w:rsidR="00CE107D" w:rsidRPr="00E52D21">
        <w:rPr>
          <w:rFonts w:ascii="GHEA Mariam" w:eastAsia="GHEA Mariam" w:hAnsi="GHEA Mariam" w:cs="GHEA Mariam"/>
          <w:sz w:val="24"/>
          <w:szCs w:val="24"/>
          <w:lang w:val="hy-AM"/>
        </w:rPr>
        <w:t xml:space="preserve"> թվական</w:t>
      </w:r>
      <w:r w:rsidR="00CE107D" w:rsidRPr="0072063F">
        <w:rPr>
          <w:rFonts w:ascii="GHEA Mariam" w:eastAsia="GHEA Mariam" w:hAnsi="GHEA Mariam" w:cs="GHEA Mariam"/>
          <w:sz w:val="24"/>
          <w:szCs w:val="24"/>
          <w:lang w:val="hy-AM"/>
        </w:rPr>
        <w:t xml:space="preserve">          </w:t>
      </w:r>
      <w:r w:rsidR="007E08D1"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421C99"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ք.Երևան</w:t>
      </w:r>
    </w:p>
    <w:p w14:paraId="61FAFAAE" w14:textId="77777777" w:rsidR="005D4447" w:rsidRPr="0072063F" w:rsidRDefault="005D4447" w:rsidP="00744375">
      <w:pPr>
        <w:tabs>
          <w:tab w:val="left" w:pos="0"/>
          <w:tab w:val="left" w:pos="142"/>
        </w:tabs>
        <w:spacing w:line="360" w:lineRule="auto"/>
        <w:ind w:leftChars="0" w:firstLineChars="0" w:firstLine="567"/>
        <w:jc w:val="both"/>
        <w:rPr>
          <w:rFonts w:ascii="GHEA Mariam" w:eastAsia="GHEA Mariam" w:hAnsi="GHEA Mariam" w:cs="GHEA Mariam"/>
          <w:sz w:val="24"/>
          <w:szCs w:val="24"/>
          <w:highlight w:val="yellow"/>
          <w:lang w:val="hy-AM"/>
        </w:rPr>
      </w:pPr>
    </w:p>
    <w:p w14:paraId="746FCF75" w14:textId="02E7D710" w:rsidR="00EE5AE8" w:rsidRPr="0072063F" w:rsidRDefault="00AA3ED2" w:rsidP="00551F85">
      <w:pPr>
        <w:tabs>
          <w:tab w:val="left" w:pos="0"/>
          <w:tab w:val="left" w:pos="142"/>
        </w:tabs>
        <w:ind w:leftChars="0" w:firstLineChars="0" w:firstLine="0"/>
        <w:jc w:val="center"/>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D3555F" w:rsidRPr="0072063F">
        <w:rPr>
          <w:rFonts w:ascii="GHEA Mariam" w:eastAsia="GHEA Mariam" w:hAnsi="GHEA Mariam" w:cs="GHEA Mariam"/>
          <w:sz w:val="24"/>
          <w:szCs w:val="24"/>
          <w:lang w:val="hy-AM"/>
        </w:rPr>
        <w:t>ՀՀ Վճռաբեկ դատարանի քրեական պալատը (այսուհետ՝ Վճռաբեկ</w:t>
      </w:r>
      <w:r w:rsidR="00C835FF" w:rsidRPr="0072063F">
        <w:rPr>
          <w:rFonts w:ascii="GHEA Mariam" w:eastAsia="GHEA Mariam" w:hAnsi="GHEA Mariam" w:cs="GHEA Mariam"/>
          <w:sz w:val="24"/>
          <w:szCs w:val="24"/>
          <w:lang w:val="hy-AM"/>
        </w:rPr>
        <w:t xml:space="preserve"> դ</w:t>
      </w:r>
      <w:r w:rsidR="005D4447" w:rsidRPr="0072063F">
        <w:rPr>
          <w:rFonts w:ascii="GHEA Mariam" w:eastAsia="GHEA Mariam" w:hAnsi="GHEA Mariam" w:cs="GHEA Mariam"/>
          <w:sz w:val="24"/>
          <w:szCs w:val="24"/>
          <w:lang w:val="hy-AM"/>
        </w:rPr>
        <w:t>ա</w:t>
      </w:r>
      <w:r w:rsidR="00D3555F" w:rsidRPr="0072063F">
        <w:rPr>
          <w:rFonts w:ascii="GHEA Mariam" w:eastAsia="GHEA Mariam" w:hAnsi="GHEA Mariam" w:cs="GHEA Mariam"/>
          <w:sz w:val="24"/>
          <w:szCs w:val="24"/>
          <w:lang w:val="hy-AM"/>
        </w:rPr>
        <w:t>տարան)</w:t>
      </w:r>
      <w:r w:rsidR="004F546D" w:rsidRPr="0072063F">
        <w:rPr>
          <w:rFonts w:ascii="GHEA Mariam" w:eastAsia="GHEA Mariam" w:hAnsi="GHEA Mariam" w:cs="GHEA Mariam"/>
          <w:sz w:val="24"/>
          <w:szCs w:val="24"/>
          <w:lang w:val="hy-AM"/>
        </w:rPr>
        <w:t>,</w:t>
      </w:r>
    </w:p>
    <w:p w14:paraId="0076AB14" w14:textId="77777777" w:rsidR="00EE5AE8" w:rsidRPr="0072063F" w:rsidRDefault="00EE5AE8" w:rsidP="00744375">
      <w:pPr>
        <w:tabs>
          <w:tab w:val="left" w:pos="0"/>
          <w:tab w:val="left" w:pos="142"/>
          <w:tab w:val="right" w:pos="9356"/>
        </w:tabs>
        <w:spacing w:line="360" w:lineRule="auto"/>
        <w:ind w:leftChars="0" w:firstLineChars="0" w:firstLine="567"/>
        <w:jc w:val="center"/>
        <w:rPr>
          <w:rFonts w:ascii="GHEA Mariam" w:eastAsia="GHEA Mariam" w:hAnsi="GHEA Mariam" w:cs="GHEA Mariam"/>
          <w:sz w:val="24"/>
          <w:szCs w:val="24"/>
          <w:lang w:val="hy-AM"/>
        </w:rPr>
      </w:pPr>
    </w:p>
    <w:p w14:paraId="1E90D688" w14:textId="77777777" w:rsidR="00822422" w:rsidRPr="0072063F" w:rsidRDefault="00822422" w:rsidP="00822422">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նախագահությամբ`           Հ.ԱՍԱՏՐՅԱՆԻ</w:t>
      </w:r>
    </w:p>
    <w:p w14:paraId="3582F1AE" w14:textId="77777777" w:rsidR="00822422" w:rsidRDefault="00822422" w:rsidP="00822422">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մասնակցությամբ դատավորներ`      </w:t>
      </w:r>
      <w:r>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Ս</w:t>
      </w:r>
      <w:r>
        <w:rPr>
          <w:rFonts w:ascii="Cambria Math" w:eastAsia="GHEA Mariam" w:hAnsi="Cambria Math" w:cs="Cambria Math"/>
          <w:sz w:val="24"/>
          <w:szCs w:val="24"/>
          <w:lang w:val="hy-AM"/>
        </w:rPr>
        <w:t>.</w:t>
      </w:r>
      <w:r w:rsidRPr="0072063F">
        <w:rPr>
          <w:rFonts w:ascii="GHEA Mariam" w:eastAsia="GHEA Mariam" w:hAnsi="GHEA Mariam" w:cs="GHEA Mariam"/>
          <w:sz w:val="24"/>
          <w:szCs w:val="24"/>
          <w:lang w:val="hy-AM"/>
        </w:rPr>
        <w:t>ԱՎԵՏԻՍՅԱՆ</w:t>
      </w:r>
      <w:r>
        <w:rPr>
          <w:rFonts w:ascii="GHEA Mariam" w:eastAsia="GHEA Mariam" w:hAnsi="GHEA Mariam" w:cs="GHEA Mariam"/>
          <w:sz w:val="24"/>
          <w:szCs w:val="24"/>
          <w:lang w:val="hy-AM"/>
        </w:rPr>
        <w:t>Ի</w:t>
      </w:r>
      <w:r w:rsidRPr="0072063F">
        <w:rPr>
          <w:rFonts w:ascii="GHEA Mariam" w:eastAsia="GHEA Mariam" w:hAnsi="GHEA Mariam" w:cs="GHEA Mariam"/>
          <w:sz w:val="24"/>
          <w:szCs w:val="24"/>
          <w:lang w:val="hy-AM"/>
        </w:rPr>
        <w:t xml:space="preserve"> Հ.ԳՐԻԳՈՐՅԱՆԻ</w:t>
      </w:r>
    </w:p>
    <w:p w14:paraId="7B7E649E" w14:textId="77777777" w:rsidR="00822422" w:rsidRPr="0072063F" w:rsidRDefault="00822422" w:rsidP="00822422">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Ա.ԴԱՆԻԵԼՅԱՆԻ</w:t>
      </w:r>
    </w:p>
    <w:p w14:paraId="3AE6FB62" w14:textId="77777777" w:rsidR="00822422" w:rsidRDefault="00822422" w:rsidP="00822422">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Լ.ԹԱԴԵՎՈՍՅԱՆԻ</w:t>
      </w:r>
    </w:p>
    <w:p w14:paraId="242BE787" w14:textId="72ABBFCC" w:rsidR="00C950B4" w:rsidRPr="0072063F" w:rsidRDefault="00822422" w:rsidP="00822422">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Ա.ՊՈՂՈՍՅԱՆԻ</w:t>
      </w:r>
    </w:p>
    <w:p w14:paraId="3DDBDFDB" w14:textId="77777777" w:rsidR="0072063F" w:rsidRDefault="0072063F" w:rsidP="000F6516">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33CBCC13" w14:textId="0140AE79" w:rsidR="00700E4D" w:rsidRDefault="00D3555F" w:rsidP="00196334">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գրավոր ընթացակարգով քննության առնելով</w:t>
      </w:r>
      <w:r w:rsidR="00894BB6" w:rsidRPr="0072063F">
        <w:rPr>
          <w:rFonts w:ascii="GHEA Mariam" w:eastAsia="GHEA Mariam" w:hAnsi="GHEA Mariam" w:cs="GHEA Mariam"/>
          <w:sz w:val="24"/>
          <w:szCs w:val="24"/>
          <w:lang w:val="hy-AM"/>
        </w:rPr>
        <w:t xml:space="preserve"> </w:t>
      </w:r>
      <w:r w:rsidR="00F459B2">
        <w:rPr>
          <w:rFonts w:ascii="GHEA Mariam" w:eastAsia="GHEA Mariam" w:hAnsi="GHEA Mariam" w:cs="GHEA Mariam"/>
          <w:sz w:val="24"/>
          <w:szCs w:val="24"/>
          <w:lang w:val="hy-AM"/>
        </w:rPr>
        <w:t>մեղադրյալ</w:t>
      </w:r>
      <w:r w:rsidR="00041941">
        <w:rPr>
          <w:rFonts w:ascii="GHEA Mariam" w:eastAsia="GHEA Mariam" w:hAnsi="GHEA Mariam" w:cs="GHEA Mariam"/>
          <w:sz w:val="24"/>
          <w:szCs w:val="24"/>
          <w:lang w:val="hy-AM"/>
        </w:rPr>
        <w:t xml:space="preserve"> Մնացակ</w:t>
      </w:r>
      <w:r w:rsidR="00822422">
        <w:rPr>
          <w:rFonts w:ascii="GHEA Mariam" w:eastAsia="GHEA Mariam" w:hAnsi="GHEA Mariam" w:cs="GHEA Mariam"/>
          <w:sz w:val="24"/>
          <w:szCs w:val="24"/>
          <w:lang w:val="hy-AM"/>
        </w:rPr>
        <w:t>ան</w:t>
      </w:r>
      <w:r w:rsidR="00041941">
        <w:rPr>
          <w:rFonts w:ascii="GHEA Mariam" w:eastAsia="GHEA Mariam" w:hAnsi="GHEA Mariam" w:cs="GHEA Mariam"/>
          <w:sz w:val="24"/>
          <w:szCs w:val="24"/>
          <w:lang w:val="hy-AM"/>
        </w:rPr>
        <w:t xml:space="preserve"> Սերյոժայի Մուրադյանի </w:t>
      </w:r>
      <w:r w:rsidR="00F251B1" w:rsidRPr="0072063F">
        <w:rPr>
          <w:rFonts w:ascii="GHEA Mariam" w:eastAsia="GHEA Mariam" w:hAnsi="GHEA Mariam" w:cs="GHEA Mariam"/>
          <w:sz w:val="24"/>
          <w:szCs w:val="24"/>
          <w:lang w:val="hy-AM"/>
        </w:rPr>
        <w:t xml:space="preserve">վերաբերյալ ՀՀ վերաքննիչ քրեական դատարանի՝ </w:t>
      </w:r>
      <w:r w:rsidR="001F27ED" w:rsidRPr="0072063F">
        <w:rPr>
          <w:rFonts w:ascii="GHEA Mariam" w:eastAsia="GHEA Mariam" w:hAnsi="GHEA Mariam" w:cs="GHEA Mariam"/>
          <w:sz w:val="24"/>
          <w:szCs w:val="24"/>
          <w:lang w:val="hy-AM"/>
        </w:rPr>
        <w:t>202</w:t>
      </w:r>
      <w:r w:rsidR="00811E2C" w:rsidRPr="00822422">
        <w:rPr>
          <w:rFonts w:ascii="GHEA Mariam" w:eastAsia="GHEA Mariam" w:hAnsi="GHEA Mariam" w:cs="GHEA Mariam"/>
          <w:sz w:val="24"/>
          <w:szCs w:val="24"/>
          <w:lang w:val="hy-AM"/>
        </w:rPr>
        <w:t>4</w:t>
      </w:r>
      <w:r w:rsidR="001F27ED" w:rsidRPr="0072063F">
        <w:rPr>
          <w:rFonts w:ascii="GHEA Mariam" w:eastAsia="GHEA Mariam" w:hAnsi="GHEA Mariam" w:cs="GHEA Mariam"/>
          <w:sz w:val="24"/>
          <w:szCs w:val="24"/>
          <w:lang w:val="hy-AM"/>
        </w:rPr>
        <w:t xml:space="preserve"> թվականի</w:t>
      </w:r>
      <w:r w:rsidR="00811E2C" w:rsidRPr="00822422">
        <w:rPr>
          <w:rFonts w:ascii="GHEA Mariam" w:eastAsia="GHEA Mariam" w:hAnsi="GHEA Mariam" w:cs="GHEA Mariam"/>
          <w:sz w:val="24"/>
          <w:szCs w:val="24"/>
          <w:lang w:val="hy-AM"/>
        </w:rPr>
        <w:t xml:space="preserve"> </w:t>
      </w:r>
      <w:r w:rsidR="00811E2C">
        <w:rPr>
          <w:rFonts w:ascii="GHEA Mariam" w:eastAsia="GHEA Mariam" w:hAnsi="GHEA Mariam" w:cs="GHEA Mariam"/>
          <w:sz w:val="24"/>
          <w:szCs w:val="24"/>
          <w:lang w:val="hy-AM"/>
        </w:rPr>
        <w:t>դեկտեմբերի 10-</w:t>
      </w:r>
      <w:r w:rsidR="001F27ED" w:rsidRPr="0072063F">
        <w:rPr>
          <w:rFonts w:ascii="GHEA Mariam" w:eastAsia="GHEA Mariam" w:hAnsi="GHEA Mariam" w:cs="GHEA Mariam"/>
          <w:sz w:val="24"/>
          <w:szCs w:val="24"/>
          <w:lang w:val="hy-AM"/>
        </w:rPr>
        <w:t xml:space="preserve">ի </w:t>
      </w:r>
      <w:r w:rsidR="00F251B1" w:rsidRPr="0072063F">
        <w:rPr>
          <w:rFonts w:ascii="GHEA Mariam" w:eastAsia="GHEA Mariam" w:hAnsi="GHEA Mariam" w:cs="GHEA Mariam"/>
          <w:sz w:val="24"/>
          <w:szCs w:val="24"/>
          <w:lang w:val="hy-AM"/>
        </w:rPr>
        <w:t>որոշման դեմ ՀՀ գլխավոր դատախազ</w:t>
      </w:r>
      <w:r w:rsidR="00C950B4">
        <w:rPr>
          <w:rFonts w:ascii="GHEA Mariam" w:eastAsia="GHEA Mariam" w:hAnsi="GHEA Mariam" w:cs="GHEA Mariam"/>
          <w:sz w:val="24"/>
          <w:szCs w:val="24"/>
          <w:lang w:val="hy-AM"/>
        </w:rPr>
        <w:t>ի տեղակալ Ա</w:t>
      </w:r>
      <w:r w:rsidR="00C950B4" w:rsidRPr="00C950B4">
        <w:rPr>
          <w:rFonts w:ascii="GHEA Mariam" w:eastAsia="GHEA Mariam" w:hAnsi="GHEA Mariam" w:cs="GHEA Mariam"/>
          <w:sz w:val="24"/>
          <w:szCs w:val="24"/>
          <w:lang w:val="hy-AM"/>
        </w:rPr>
        <w:t>.</w:t>
      </w:r>
      <w:r w:rsidR="00E325B7">
        <w:rPr>
          <w:rFonts w:ascii="GHEA Mariam" w:eastAsia="GHEA Mariam" w:hAnsi="GHEA Mariam" w:cs="GHEA Mariam"/>
          <w:sz w:val="24"/>
          <w:szCs w:val="24"/>
          <w:lang w:val="hy-AM"/>
        </w:rPr>
        <w:t xml:space="preserve">Արամյանի </w:t>
      </w:r>
      <w:r w:rsidRPr="0072063F">
        <w:rPr>
          <w:rFonts w:ascii="GHEA Mariam" w:eastAsia="GHEA Mariam" w:hAnsi="GHEA Mariam" w:cs="GHEA Mariam"/>
          <w:sz w:val="24"/>
          <w:szCs w:val="24"/>
          <w:lang w:val="hy-AM"/>
        </w:rPr>
        <w:t>վճռաբեկ բողոքը</w:t>
      </w:r>
      <w:r w:rsidR="00FF696A">
        <w:rPr>
          <w:rFonts w:ascii="GHEA Mariam" w:eastAsia="GHEA Mariam" w:hAnsi="GHEA Mariam" w:cs="GHEA Mariam"/>
          <w:sz w:val="24"/>
          <w:szCs w:val="24"/>
          <w:lang w:val="hy-AM"/>
        </w:rPr>
        <w:t>,</w:t>
      </w:r>
    </w:p>
    <w:p w14:paraId="49D496F6" w14:textId="77777777" w:rsidR="009C3C2D" w:rsidRDefault="009C3C2D" w:rsidP="0012771D">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p>
    <w:p w14:paraId="1E1BA962" w14:textId="56DBD058" w:rsidR="0012771D" w:rsidRDefault="00D3555F" w:rsidP="009C3C2D">
      <w:pPr>
        <w:pBdr>
          <w:top w:val="nil"/>
          <w:left w:val="nil"/>
          <w:bottom w:val="nil"/>
          <w:right w:val="nil"/>
          <w:between w:val="nil"/>
        </w:pBd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lastRenderedPageBreak/>
        <w:t>Պ Ա Ր Զ Ե Ց</w:t>
      </w:r>
    </w:p>
    <w:p w14:paraId="19527A4C" w14:textId="77777777" w:rsidR="00822422" w:rsidRDefault="0012771D" w:rsidP="009C3C2D">
      <w:pPr>
        <w:pBdr>
          <w:top w:val="nil"/>
          <w:left w:val="nil"/>
          <w:bottom w:val="nil"/>
          <w:right w:val="nil"/>
          <w:between w:val="nil"/>
        </w:pBdr>
        <w:tabs>
          <w:tab w:val="left" w:pos="0"/>
          <w:tab w:val="left" w:pos="142"/>
        </w:tabs>
        <w:spacing w:line="276" w:lineRule="auto"/>
        <w:ind w:leftChars="0" w:firstLineChars="0" w:firstLine="0"/>
        <w:rPr>
          <w:rFonts w:ascii="GHEA Mariam" w:eastAsia="GHEA Mariam" w:hAnsi="GHEA Mariam" w:cs="GHEA Mariam"/>
          <w:b/>
          <w:sz w:val="24"/>
          <w:szCs w:val="24"/>
          <w:lang w:val="hy-AM"/>
        </w:rPr>
      </w:pPr>
      <w:r w:rsidRPr="00822422">
        <w:rPr>
          <w:rFonts w:ascii="GHEA Mariam" w:eastAsia="GHEA Mariam" w:hAnsi="GHEA Mariam" w:cs="GHEA Mariam"/>
          <w:b/>
          <w:sz w:val="24"/>
          <w:szCs w:val="24"/>
          <w:lang w:val="hy-AM"/>
        </w:rPr>
        <w:t xml:space="preserve">        </w:t>
      </w:r>
    </w:p>
    <w:p w14:paraId="4545BF27" w14:textId="58D84493" w:rsidR="00EE5AE8" w:rsidRPr="0012771D" w:rsidRDefault="00E40904" w:rsidP="00E52D21">
      <w:pPr>
        <w:pBdr>
          <w:top w:val="nil"/>
          <w:left w:val="nil"/>
          <w:bottom w:val="nil"/>
          <w:right w:val="nil"/>
          <w:between w:val="nil"/>
        </w:pBdr>
        <w:tabs>
          <w:tab w:val="left" w:pos="0"/>
          <w:tab w:val="left" w:pos="142"/>
        </w:tabs>
        <w:spacing w:line="360" w:lineRule="auto"/>
        <w:ind w:leftChars="0" w:firstLineChars="0" w:firstLine="567"/>
        <w:rPr>
          <w:rFonts w:ascii="GHEA Mariam" w:eastAsia="GHEA Mariam" w:hAnsi="GHEA Mariam" w:cs="GHEA Mariam"/>
          <w:b/>
          <w:sz w:val="24"/>
          <w:szCs w:val="24"/>
          <w:lang w:val="hy-AM"/>
        </w:rPr>
      </w:pPr>
      <w:r w:rsidRPr="0072063F">
        <w:rPr>
          <w:rFonts w:ascii="GHEA Mariam" w:eastAsia="GHEA Mariam" w:hAnsi="GHEA Mariam" w:cs="GHEA Mariam"/>
          <w:b/>
          <w:sz w:val="24"/>
          <w:szCs w:val="24"/>
          <w:u w:val="single"/>
          <w:lang w:val="hy-AM"/>
        </w:rPr>
        <w:t>Վարույթ</w:t>
      </w:r>
      <w:r w:rsidR="00D3555F" w:rsidRPr="0072063F">
        <w:rPr>
          <w:rFonts w:ascii="GHEA Mariam" w:eastAsia="GHEA Mariam" w:hAnsi="GHEA Mariam" w:cs="GHEA Mariam"/>
          <w:b/>
          <w:sz w:val="24"/>
          <w:szCs w:val="24"/>
          <w:u w:val="single"/>
          <w:lang w:val="hy-AM"/>
        </w:rPr>
        <w:t>ի դատավարական նախապատմությունը.</w:t>
      </w:r>
    </w:p>
    <w:p w14:paraId="76338E79" w14:textId="3DF11979" w:rsidR="004E51C9" w:rsidRDefault="007E5445" w:rsidP="00E40FE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1.</w:t>
      </w:r>
      <w:r w:rsidR="002962B8" w:rsidRPr="0072063F">
        <w:rPr>
          <w:rFonts w:ascii="GHEA Mariam" w:eastAsia="GHEA Mariam" w:hAnsi="GHEA Mariam" w:cs="GHEA Mariam"/>
          <w:sz w:val="24"/>
          <w:szCs w:val="24"/>
          <w:lang w:val="hy-AM"/>
        </w:rPr>
        <w:t xml:space="preserve"> </w:t>
      </w:r>
      <w:r w:rsidR="00F459B2">
        <w:rPr>
          <w:rFonts w:ascii="GHEA Mariam" w:eastAsia="GHEA Mariam" w:hAnsi="GHEA Mariam" w:cs="GHEA Mariam"/>
          <w:sz w:val="24"/>
          <w:szCs w:val="24"/>
          <w:lang w:val="hy-AM"/>
        </w:rPr>
        <w:t>2</w:t>
      </w:r>
      <w:r w:rsidR="00811E2C">
        <w:rPr>
          <w:rFonts w:ascii="GHEA Mariam" w:eastAsia="GHEA Mariam" w:hAnsi="GHEA Mariam" w:cs="GHEA Mariam"/>
          <w:sz w:val="24"/>
          <w:szCs w:val="24"/>
          <w:lang w:val="hy-AM"/>
        </w:rPr>
        <w:t>023 թվականի օգոստոսի 1-ին</w:t>
      </w:r>
      <w:r w:rsidR="004E51C9" w:rsidRPr="004E51C9">
        <w:rPr>
          <w:rFonts w:ascii="GHEA Mariam" w:eastAsia="GHEA Mariam" w:hAnsi="GHEA Mariam" w:cs="GHEA Mariam"/>
          <w:sz w:val="24"/>
          <w:szCs w:val="24"/>
          <w:lang w:val="hy-AM"/>
        </w:rPr>
        <w:t xml:space="preserve"> </w:t>
      </w:r>
      <w:r w:rsidR="004E51C9">
        <w:rPr>
          <w:rFonts w:ascii="GHEA Mariam" w:eastAsia="GHEA Mariam" w:hAnsi="GHEA Mariam" w:cs="GHEA Mariam"/>
          <w:sz w:val="24"/>
          <w:szCs w:val="24"/>
          <w:lang w:val="hy-AM"/>
        </w:rPr>
        <w:t>Մնացակ</w:t>
      </w:r>
      <w:r w:rsidR="00822422">
        <w:rPr>
          <w:rFonts w:ascii="GHEA Mariam" w:eastAsia="GHEA Mariam" w:hAnsi="GHEA Mariam" w:cs="GHEA Mariam"/>
          <w:sz w:val="24"/>
          <w:szCs w:val="24"/>
          <w:lang w:val="hy-AM"/>
        </w:rPr>
        <w:t>ան</w:t>
      </w:r>
      <w:r w:rsidR="004E51C9">
        <w:rPr>
          <w:rFonts w:ascii="GHEA Mariam" w:eastAsia="GHEA Mariam" w:hAnsi="GHEA Mariam" w:cs="GHEA Mariam"/>
          <w:sz w:val="24"/>
          <w:szCs w:val="24"/>
          <w:lang w:val="hy-AM"/>
        </w:rPr>
        <w:t xml:space="preserve"> Սերյոժայի Մուրադյանը հանցանք կատարած լինելու անմիջականորեն ծագած հիմնավոր կասկածի հիմքով ձերբակալվել է։</w:t>
      </w:r>
    </w:p>
    <w:p w14:paraId="24ECE40E" w14:textId="05F64451" w:rsidR="00666443" w:rsidRDefault="004E51C9" w:rsidP="00666443">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Նույն օրը</w:t>
      </w:r>
      <w:r w:rsidR="00811E2C">
        <w:rPr>
          <w:rFonts w:ascii="GHEA Mariam" w:eastAsia="GHEA Mariam" w:hAnsi="GHEA Mariam" w:cs="GHEA Mariam"/>
          <w:sz w:val="24"/>
          <w:szCs w:val="24"/>
          <w:lang w:val="hy-AM"/>
        </w:rPr>
        <w:t xml:space="preserve"> ՀՀ քննչական կոմիտեի Կոտայքի մարզային քննչական վարչությ</w:t>
      </w:r>
      <w:r w:rsidR="00822422">
        <w:rPr>
          <w:rFonts w:ascii="GHEA Mariam" w:eastAsia="GHEA Mariam" w:hAnsi="GHEA Mariam" w:cs="GHEA Mariam"/>
          <w:sz w:val="24"/>
          <w:szCs w:val="24"/>
          <w:lang w:val="hy-AM"/>
        </w:rPr>
        <w:t xml:space="preserve">ունում </w:t>
      </w:r>
      <w:r w:rsidR="00811E2C">
        <w:rPr>
          <w:rFonts w:ascii="GHEA Mariam" w:eastAsia="GHEA Mariam" w:hAnsi="GHEA Mariam" w:cs="GHEA Mariam"/>
          <w:sz w:val="24"/>
          <w:szCs w:val="24"/>
          <w:lang w:val="hy-AM"/>
        </w:rPr>
        <w:t>ՀՀ քրեական օրենսգրքի</w:t>
      </w:r>
      <w:r w:rsidR="00F5510E" w:rsidRPr="00822422">
        <w:rPr>
          <w:rFonts w:ascii="GHEA Mariam" w:eastAsia="GHEA Mariam" w:hAnsi="GHEA Mariam" w:cs="GHEA Mariam"/>
          <w:sz w:val="24"/>
          <w:szCs w:val="24"/>
          <w:lang w:val="hy-AM"/>
        </w:rPr>
        <w:t xml:space="preserve"> </w:t>
      </w:r>
      <w:r w:rsidR="00811E2C">
        <w:rPr>
          <w:rFonts w:ascii="GHEA Mariam" w:eastAsia="GHEA Mariam" w:hAnsi="GHEA Mariam" w:cs="GHEA Mariam"/>
          <w:sz w:val="24"/>
          <w:szCs w:val="24"/>
          <w:lang w:val="hy-AM"/>
        </w:rPr>
        <w:t>396-րդ հոդածի 1-ին մասով և</w:t>
      </w:r>
      <w:r>
        <w:rPr>
          <w:rFonts w:ascii="GHEA Mariam" w:eastAsia="GHEA Mariam" w:hAnsi="GHEA Mariam" w:cs="GHEA Mariam"/>
          <w:sz w:val="24"/>
          <w:szCs w:val="24"/>
          <w:lang w:val="hy-AM"/>
        </w:rPr>
        <w:t xml:space="preserve"> 404-րդ հոդվածի 1-ին մաս</w:t>
      </w:r>
      <w:r w:rsidR="00F230E0">
        <w:rPr>
          <w:rFonts w:ascii="GHEA Mariam" w:eastAsia="GHEA Mariam" w:hAnsi="GHEA Mariam" w:cs="GHEA Mariam"/>
          <w:sz w:val="24"/>
          <w:szCs w:val="24"/>
          <w:lang w:val="hy-AM"/>
        </w:rPr>
        <w:t>ով</w:t>
      </w:r>
      <w:r>
        <w:rPr>
          <w:rFonts w:ascii="GHEA Mariam" w:eastAsia="GHEA Mariam" w:hAnsi="GHEA Mariam" w:cs="GHEA Mariam"/>
          <w:sz w:val="24"/>
          <w:szCs w:val="24"/>
          <w:lang w:val="hy-AM"/>
        </w:rPr>
        <w:t xml:space="preserve"> նախաձեռնվել է թիվ 20807923 քրեական վարույթը։</w:t>
      </w:r>
    </w:p>
    <w:p w14:paraId="51CDBE1E" w14:textId="19B383C4" w:rsidR="00666443" w:rsidRDefault="00666443" w:rsidP="00666443">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2023</w:t>
      </w:r>
      <w:r w:rsidR="00863DEF">
        <w:rPr>
          <w:rFonts w:ascii="GHEA Mariam" w:eastAsia="GHEA Mariam" w:hAnsi="GHEA Mariam" w:cs="GHEA Mariam"/>
          <w:sz w:val="24"/>
          <w:szCs w:val="24"/>
          <w:lang w:val="hy-AM"/>
        </w:rPr>
        <w:t xml:space="preserve"> թվականի օգոստոսի </w:t>
      </w:r>
      <w:r w:rsidR="00592E94">
        <w:rPr>
          <w:rFonts w:ascii="GHEA Mariam" w:eastAsia="GHEA Mariam" w:hAnsi="GHEA Mariam" w:cs="GHEA Mariam"/>
          <w:sz w:val="24"/>
          <w:szCs w:val="24"/>
          <w:lang w:val="hy-AM"/>
        </w:rPr>
        <w:t>3</w:t>
      </w:r>
      <w:r w:rsidR="00863DEF">
        <w:rPr>
          <w:rFonts w:ascii="GHEA Mariam" w:eastAsia="GHEA Mariam" w:hAnsi="GHEA Mariam" w:cs="GHEA Mariam"/>
          <w:sz w:val="24"/>
          <w:szCs w:val="24"/>
          <w:lang w:val="hy-AM"/>
        </w:rPr>
        <w:t>-ին՝</w:t>
      </w:r>
      <w:r w:rsidR="00863DEF" w:rsidRPr="00863DEF">
        <w:rPr>
          <w:rFonts w:ascii="GHEA Mariam" w:eastAsia="GHEA Mariam" w:hAnsi="GHEA Mariam" w:cs="GHEA Mariam"/>
          <w:sz w:val="24"/>
          <w:szCs w:val="24"/>
          <w:lang w:val="hy-AM"/>
        </w:rPr>
        <w:t xml:space="preserve"> </w:t>
      </w:r>
      <w:r w:rsidR="00863DEF">
        <w:rPr>
          <w:rFonts w:ascii="GHEA Mariam" w:eastAsia="GHEA Mariam" w:hAnsi="GHEA Mariam" w:cs="GHEA Mariam"/>
          <w:sz w:val="24"/>
          <w:szCs w:val="24"/>
          <w:lang w:val="hy-AM"/>
        </w:rPr>
        <w:t>Մ</w:t>
      </w:r>
      <w:r w:rsidR="00592E94">
        <w:rPr>
          <w:rFonts w:ascii="Cambria Math" w:eastAsia="GHEA Mariam" w:hAnsi="Cambria Math" w:cs="GHEA Mariam"/>
          <w:sz w:val="24"/>
          <w:szCs w:val="24"/>
          <w:lang w:val="hy-AM"/>
        </w:rPr>
        <w:t>․</w:t>
      </w:r>
      <w:r w:rsidR="00863DEF">
        <w:rPr>
          <w:rFonts w:ascii="GHEA Mariam" w:eastAsia="GHEA Mariam" w:hAnsi="GHEA Mariam" w:cs="GHEA Mariam"/>
          <w:sz w:val="24"/>
          <w:szCs w:val="24"/>
          <w:lang w:val="hy-AM"/>
        </w:rPr>
        <w:t>Մուրադյանն ազատ է արձակվել ձերբակալումից։</w:t>
      </w:r>
    </w:p>
    <w:p w14:paraId="5AD506AC" w14:textId="5AD4C4EE" w:rsidR="00863DEF" w:rsidRDefault="00863DEF" w:rsidP="00666443">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2024 թվականի հունիսի 13-ին </w:t>
      </w:r>
      <w:r w:rsidR="00D342D2">
        <w:rPr>
          <w:rFonts w:ascii="GHEA Mariam" w:eastAsia="GHEA Mariam" w:hAnsi="GHEA Mariam" w:cs="GHEA Mariam"/>
          <w:sz w:val="24"/>
          <w:szCs w:val="24"/>
          <w:lang w:val="hy-AM"/>
        </w:rPr>
        <w:t>Մնացական Մուրադյանի նկատմամբ ՀՀ քրեական օրենսգրքի 396-րդ հոդվածի 3-րդ մասով հարուցվել է հանրային քրեական հետապնդում</w:t>
      </w:r>
      <w:r w:rsidR="00D14623">
        <w:rPr>
          <w:rFonts w:ascii="GHEA Mariam" w:eastAsia="GHEA Mariam" w:hAnsi="GHEA Mariam" w:cs="GHEA Mariam"/>
          <w:sz w:val="24"/>
          <w:szCs w:val="24"/>
          <w:lang w:val="hy-AM"/>
        </w:rPr>
        <w:t>,</w:t>
      </w:r>
      <w:r w:rsidR="00784DAA">
        <w:rPr>
          <w:rFonts w:ascii="GHEA Mariam" w:eastAsia="GHEA Mariam" w:hAnsi="GHEA Mariam" w:cs="GHEA Mariam"/>
          <w:sz w:val="24"/>
          <w:szCs w:val="24"/>
          <w:lang w:val="hy-AM"/>
        </w:rPr>
        <w:t xml:space="preserve"> և</w:t>
      </w:r>
      <w:r w:rsidR="00592E94">
        <w:rPr>
          <w:rFonts w:ascii="GHEA Mariam" w:eastAsia="GHEA Mariam" w:hAnsi="GHEA Mariam" w:cs="GHEA Mariam"/>
          <w:sz w:val="24"/>
          <w:szCs w:val="24"/>
          <w:lang w:val="hy-AM"/>
        </w:rPr>
        <w:t xml:space="preserve"> </w:t>
      </w:r>
      <w:r w:rsidR="00784DAA">
        <w:rPr>
          <w:rFonts w:ascii="GHEA Mariam" w:eastAsia="GHEA Mariam" w:hAnsi="GHEA Mariam" w:cs="GHEA Mariam"/>
          <w:sz w:val="24"/>
          <w:szCs w:val="24"/>
          <w:lang w:val="hy-AM"/>
        </w:rPr>
        <w:t>նրան մեղադրանք է ներկայացվել։</w:t>
      </w:r>
    </w:p>
    <w:p w14:paraId="044222AC" w14:textId="003F8106" w:rsidR="00D342D2" w:rsidRDefault="00D342D2" w:rsidP="00666443">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2024 թվականի հունիսի 14-ին մեղադրյալ </w:t>
      </w:r>
      <w:r w:rsidRPr="00784DAA">
        <w:rPr>
          <w:rFonts w:ascii="GHEA Mariam" w:eastAsia="GHEA Mariam" w:hAnsi="GHEA Mariam" w:cs="GHEA Mariam"/>
          <w:sz w:val="24"/>
          <w:szCs w:val="24"/>
          <w:lang w:val="hy-AM"/>
        </w:rPr>
        <w:t>Մ</w:t>
      </w:r>
      <w:r w:rsidRPr="00784DAA">
        <w:rPr>
          <w:rFonts w:ascii="Cambria Math" w:eastAsia="GHEA Mariam" w:hAnsi="Cambria Math" w:cs="Cambria Math"/>
          <w:sz w:val="24"/>
          <w:szCs w:val="24"/>
          <w:lang w:val="hy-AM"/>
        </w:rPr>
        <w:t>․</w:t>
      </w:r>
      <w:r w:rsidRPr="00784DAA">
        <w:rPr>
          <w:rFonts w:ascii="GHEA Mariam" w:eastAsia="GHEA Mariam" w:hAnsi="GHEA Mariam" w:cs="GHEA Mariam"/>
          <w:sz w:val="24"/>
          <w:szCs w:val="24"/>
          <w:lang w:val="hy-AM"/>
        </w:rPr>
        <w:t>Մուրադյանի</w:t>
      </w:r>
      <w:r w:rsidR="00784DAA" w:rsidRPr="00784DAA">
        <w:rPr>
          <w:rFonts w:ascii="GHEA Mariam" w:eastAsia="GHEA Mariam" w:hAnsi="GHEA Mariam" w:cs="GHEA Mariam"/>
          <w:sz w:val="24"/>
          <w:szCs w:val="24"/>
          <w:lang w:val="hy-AM"/>
        </w:rPr>
        <w:t xml:space="preserve"> նկատմամբ որպես խափանման միջոց է ընտրվել բացակայելու արգելքը։</w:t>
      </w:r>
    </w:p>
    <w:p w14:paraId="1F456F77" w14:textId="1A1710DA" w:rsidR="00784DAA" w:rsidRPr="00784DAA" w:rsidRDefault="00784DAA" w:rsidP="00666443">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2024 թվականի հունիսի 19-ի</w:t>
      </w:r>
      <w:r w:rsidR="00592E94">
        <w:rPr>
          <w:rFonts w:ascii="GHEA Mariam" w:eastAsia="GHEA Mariam" w:hAnsi="GHEA Mariam" w:cs="GHEA Mariam"/>
          <w:sz w:val="24"/>
          <w:szCs w:val="24"/>
          <w:lang w:val="hy-AM"/>
        </w:rPr>
        <w:t>ն</w:t>
      </w:r>
      <w:r>
        <w:rPr>
          <w:rFonts w:ascii="GHEA Mariam" w:eastAsia="GHEA Mariam" w:hAnsi="GHEA Mariam" w:cs="GHEA Mariam"/>
          <w:sz w:val="24"/>
          <w:szCs w:val="24"/>
          <w:lang w:val="hy-AM"/>
        </w:rPr>
        <w:t xml:space="preserve"> քրեական վարույթը՝ հաստատված մեղադրական եզրակացությամբ, հանձնվել է Կոտայքի մարզի առաջին ատյանի ընդհանուր իրավասության դատարան</w:t>
      </w:r>
      <w:r w:rsidR="00592E94">
        <w:rPr>
          <w:rFonts w:ascii="GHEA Mariam" w:eastAsia="GHEA Mariam" w:hAnsi="GHEA Mariam" w:cs="GHEA Mariam"/>
          <w:sz w:val="24"/>
          <w:szCs w:val="24"/>
          <w:lang w:val="hy-AM"/>
        </w:rPr>
        <w:t xml:space="preserve"> </w:t>
      </w:r>
      <w:r w:rsidRPr="00822422">
        <w:rPr>
          <w:rFonts w:ascii="GHEA Mariam" w:eastAsia="GHEA Mariam" w:hAnsi="GHEA Mariam" w:cs="GHEA Mariam"/>
          <w:sz w:val="24"/>
          <w:szCs w:val="24"/>
          <w:lang w:val="hy-AM"/>
        </w:rPr>
        <w:t>(</w:t>
      </w:r>
      <w:r>
        <w:rPr>
          <w:rFonts w:ascii="GHEA Mariam" w:eastAsia="GHEA Mariam" w:hAnsi="GHEA Mariam" w:cs="GHEA Mariam"/>
          <w:sz w:val="24"/>
          <w:szCs w:val="24"/>
          <w:lang w:val="hy-AM"/>
        </w:rPr>
        <w:t>այսուհետ՝ նաև Առաջին ատյանի դատարան</w:t>
      </w:r>
      <w:r w:rsidRPr="00822422">
        <w:rPr>
          <w:rFonts w:ascii="GHEA Mariam" w:eastAsia="GHEA Mariam" w:hAnsi="GHEA Mariam" w:cs="GHEA Mariam"/>
          <w:sz w:val="24"/>
          <w:szCs w:val="24"/>
          <w:lang w:val="hy-AM"/>
        </w:rPr>
        <w:t>)</w:t>
      </w:r>
      <w:r>
        <w:rPr>
          <w:rFonts w:ascii="GHEA Mariam" w:eastAsia="GHEA Mariam" w:hAnsi="GHEA Mariam" w:cs="GHEA Mariam"/>
          <w:sz w:val="24"/>
          <w:szCs w:val="24"/>
          <w:lang w:val="hy-AM"/>
        </w:rPr>
        <w:t>։</w:t>
      </w:r>
    </w:p>
    <w:p w14:paraId="1ED1C705" w14:textId="5721B23B" w:rsidR="00234D63" w:rsidRPr="009C7885" w:rsidRDefault="00196334" w:rsidP="00654FA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Pr>
          <w:rFonts w:ascii="Cambria Math" w:eastAsia="GHEA Mariam" w:hAnsi="Cambria Math" w:cs="GHEA Mariam"/>
          <w:sz w:val="24"/>
          <w:szCs w:val="24"/>
          <w:lang w:val="hy-AM"/>
        </w:rPr>
        <w:t xml:space="preserve">․ </w:t>
      </w:r>
      <w:r w:rsidR="001078A9" w:rsidRPr="0072063F">
        <w:rPr>
          <w:rFonts w:ascii="GHEA Mariam" w:eastAsia="GHEA Mariam" w:hAnsi="GHEA Mariam" w:cs="GHEA Mariam"/>
          <w:sz w:val="24"/>
          <w:szCs w:val="24"/>
          <w:lang w:val="hy-AM"/>
        </w:rPr>
        <w:t>Առաջին ատյանի դատարան</w:t>
      </w:r>
      <w:r w:rsidR="006207E9">
        <w:rPr>
          <w:rFonts w:ascii="GHEA Mariam" w:eastAsia="GHEA Mariam" w:hAnsi="GHEA Mariam" w:cs="GHEA Mariam"/>
          <w:sz w:val="24"/>
          <w:szCs w:val="24"/>
          <w:lang w:val="hy-AM"/>
        </w:rPr>
        <w:t xml:space="preserve">ը, </w:t>
      </w:r>
      <w:r w:rsidR="00234D63">
        <w:rPr>
          <w:rFonts w:ascii="GHEA Mariam" w:eastAsia="GHEA Mariam" w:hAnsi="GHEA Mariam" w:cs="GHEA Mariam"/>
          <w:sz w:val="24"/>
          <w:szCs w:val="24"/>
          <w:lang w:val="hy-AM"/>
        </w:rPr>
        <w:t>արագացված վարույթի կիրառմամբ, 2024 թվականի</w:t>
      </w:r>
      <w:r w:rsidR="00837F2D">
        <w:rPr>
          <w:rFonts w:ascii="GHEA Mariam" w:eastAsia="GHEA Mariam" w:hAnsi="GHEA Mariam" w:cs="GHEA Mariam"/>
          <w:sz w:val="24"/>
          <w:szCs w:val="24"/>
          <w:lang w:val="hy-AM"/>
        </w:rPr>
        <w:t xml:space="preserve"> օգոստոսի 22</w:t>
      </w:r>
      <w:r w:rsidR="00234D63">
        <w:rPr>
          <w:rFonts w:ascii="GHEA Mariam" w:eastAsia="GHEA Mariam" w:hAnsi="GHEA Mariam" w:cs="GHEA Mariam"/>
          <w:sz w:val="24"/>
          <w:szCs w:val="24"/>
          <w:lang w:val="hy-AM"/>
        </w:rPr>
        <w:t xml:space="preserve">-ի դատավճռով </w:t>
      </w:r>
      <w:r w:rsidR="00837F2D">
        <w:rPr>
          <w:rFonts w:ascii="GHEA Mariam" w:eastAsia="GHEA Mariam" w:hAnsi="GHEA Mariam" w:cs="GHEA Mariam"/>
          <w:sz w:val="24"/>
          <w:szCs w:val="24"/>
          <w:lang w:val="hy-AM"/>
        </w:rPr>
        <w:t>Մնացական Մուրադյանին</w:t>
      </w:r>
      <w:r w:rsidR="00654FA6" w:rsidRPr="00234D63">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 xml:space="preserve">մեղավոր </w:t>
      </w:r>
      <w:r w:rsidR="00234D63">
        <w:rPr>
          <w:rFonts w:ascii="GHEA Mariam" w:eastAsia="GHEA Mariam" w:hAnsi="GHEA Mariam" w:cs="GHEA Mariam"/>
          <w:sz w:val="24"/>
          <w:szCs w:val="24"/>
          <w:lang w:val="hy-AM"/>
        </w:rPr>
        <w:t xml:space="preserve">է </w:t>
      </w:r>
      <w:r w:rsidR="00234D63" w:rsidRPr="00234D63">
        <w:rPr>
          <w:rFonts w:ascii="GHEA Mariam" w:eastAsia="GHEA Mariam" w:hAnsi="GHEA Mariam" w:cs="GHEA Mariam"/>
          <w:sz w:val="24"/>
          <w:szCs w:val="24"/>
          <w:lang w:val="hy-AM"/>
        </w:rPr>
        <w:t>ճանաչել ՀՀ քրեական օրենսգրքի 39</w:t>
      </w:r>
      <w:r w:rsidR="00654FA6">
        <w:rPr>
          <w:rFonts w:ascii="GHEA Mariam" w:eastAsia="GHEA Mariam" w:hAnsi="GHEA Mariam" w:cs="GHEA Mariam"/>
          <w:sz w:val="24"/>
          <w:szCs w:val="24"/>
          <w:lang w:val="hy-AM"/>
        </w:rPr>
        <w:t>6</w:t>
      </w:r>
      <w:r w:rsidR="00234D63" w:rsidRPr="00234D63">
        <w:rPr>
          <w:rFonts w:ascii="GHEA Mariam" w:eastAsia="GHEA Mariam" w:hAnsi="GHEA Mariam" w:cs="GHEA Mariam"/>
          <w:sz w:val="24"/>
          <w:szCs w:val="24"/>
          <w:lang w:val="hy-AM"/>
        </w:rPr>
        <w:t xml:space="preserve">-րդ հոդվածի </w:t>
      </w:r>
      <w:r w:rsidR="00654FA6">
        <w:rPr>
          <w:rFonts w:ascii="GHEA Mariam" w:eastAsia="GHEA Mariam" w:hAnsi="GHEA Mariam" w:cs="GHEA Mariam"/>
          <w:sz w:val="24"/>
          <w:szCs w:val="24"/>
          <w:lang w:val="hy-AM"/>
        </w:rPr>
        <w:t>3</w:t>
      </w:r>
      <w:r w:rsidR="00234D63" w:rsidRPr="00234D63">
        <w:rPr>
          <w:rFonts w:ascii="GHEA Mariam" w:eastAsia="GHEA Mariam" w:hAnsi="GHEA Mariam" w:cs="GHEA Mariam"/>
          <w:sz w:val="24"/>
          <w:szCs w:val="24"/>
          <w:lang w:val="hy-AM"/>
        </w:rPr>
        <w:t>-րդ մաս</w:t>
      </w:r>
      <w:r w:rsidR="00654FA6">
        <w:rPr>
          <w:rFonts w:ascii="GHEA Mariam" w:eastAsia="GHEA Mariam" w:hAnsi="GHEA Mariam" w:cs="GHEA Mariam"/>
          <w:sz w:val="24"/>
          <w:szCs w:val="24"/>
          <w:lang w:val="hy-AM"/>
        </w:rPr>
        <w:t>ով նախատեսված հանցանքի կատարման մեջ</w:t>
      </w:r>
      <w:r w:rsidR="00234D63" w:rsidRPr="00234D63">
        <w:rPr>
          <w:rFonts w:ascii="GHEA Mariam" w:eastAsia="GHEA Mariam" w:hAnsi="GHEA Mariam" w:cs="GHEA Mariam"/>
          <w:sz w:val="24"/>
          <w:szCs w:val="24"/>
          <w:lang w:val="hy-AM"/>
        </w:rPr>
        <w:t xml:space="preserve"> և </w:t>
      </w:r>
      <w:r w:rsidR="00234D63">
        <w:rPr>
          <w:rFonts w:ascii="GHEA Mariam" w:eastAsia="GHEA Mariam" w:hAnsi="GHEA Mariam" w:cs="GHEA Mariam"/>
          <w:sz w:val="24"/>
          <w:szCs w:val="24"/>
          <w:lang w:val="hy-AM"/>
        </w:rPr>
        <w:t xml:space="preserve">նրա նկատմամբ </w:t>
      </w:r>
      <w:r w:rsidR="00234D63" w:rsidRPr="00234D63">
        <w:rPr>
          <w:rFonts w:ascii="GHEA Mariam" w:eastAsia="GHEA Mariam" w:hAnsi="GHEA Mariam" w:cs="GHEA Mariam"/>
          <w:sz w:val="24"/>
          <w:szCs w:val="24"/>
          <w:lang w:val="hy-AM"/>
        </w:rPr>
        <w:t xml:space="preserve">պատիժ </w:t>
      </w:r>
      <w:r w:rsidR="00234D63">
        <w:rPr>
          <w:rFonts w:ascii="GHEA Mariam" w:eastAsia="GHEA Mariam" w:hAnsi="GHEA Mariam" w:cs="GHEA Mariam"/>
          <w:sz w:val="24"/>
          <w:szCs w:val="24"/>
          <w:lang w:val="hy-AM"/>
        </w:rPr>
        <w:t xml:space="preserve">է </w:t>
      </w:r>
      <w:r w:rsidR="00234D63" w:rsidRPr="00234D63">
        <w:rPr>
          <w:rFonts w:ascii="GHEA Mariam" w:eastAsia="GHEA Mariam" w:hAnsi="GHEA Mariam" w:cs="GHEA Mariam"/>
          <w:sz w:val="24"/>
          <w:szCs w:val="24"/>
          <w:lang w:val="hy-AM"/>
        </w:rPr>
        <w:t>նշանակել ազատազրկում</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2</w:t>
      </w:r>
      <w:r w:rsid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երկու</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տարի</w:t>
      </w:r>
      <w:r w:rsidR="00654FA6">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ժամկետով:</w:t>
      </w:r>
      <w:r w:rsidR="00234D63">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ՀՀ քրեական օրենսգրքի 79-րդ հոդվածի</w:t>
      </w:r>
      <w:r w:rsidR="00234D63">
        <w:rPr>
          <w:rFonts w:ascii="GHEA Mariam" w:eastAsia="GHEA Mariam" w:hAnsi="GHEA Mariam" w:cs="GHEA Mariam"/>
          <w:sz w:val="24"/>
          <w:szCs w:val="24"/>
          <w:lang w:val="hy-AM"/>
        </w:rPr>
        <w:t xml:space="preserve"> կիրառմամբ</w:t>
      </w:r>
      <w:r w:rsidR="00234D63" w:rsidRPr="00234D63">
        <w:rPr>
          <w:rFonts w:ascii="GHEA Mariam" w:eastAsia="GHEA Mariam" w:hAnsi="GHEA Mariam" w:cs="GHEA Mariam"/>
          <w:sz w:val="24"/>
          <w:szCs w:val="24"/>
          <w:lang w:val="hy-AM"/>
        </w:rPr>
        <w:t>՝ ազատազրկման ձևով նշանակված պատժին հաշվակց</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 xml:space="preserve">ել </w:t>
      </w:r>
      <w:r w:rsidR="00234D63">
        <w:rPr>
          <w:rFonts w:ascii="GHEA Mariam" w:eastAsia="GHEA Mariam" w:hAnsi="GHEA Mariam" w:cs="GHEA Mariam"/>
          <w:sz w:val="24"/>
          <w:szCs w:val="24"/>
          <w:lang w:val="hy-AM"/>
        </w:rPr>
        <w:t>է</w:t>
      </w:r>
      <w:r w:rsidR="00837F2D">
        <w:rPr>
          <w:rFonts w:ascii="GHEA Mariam" w:eastAsia="GHEA Mariam" w:hAnsi="GHEA Mariam" w:cs="GHEA Mariam"/>
          <w:sz w:val="24"/>
          <w:szCs w:val="24"/>
          <w:lang w:val="hy-AM"/>
        </w:rPr>
        <w:t xml:space="preserve"> Մնացակ</w:t>
      </w:r>
      <w:r w:rsidR="00592E94">
        <w:rPr>
          <w:rFonts w:ascii="GHEA Mariam" w:eastAsia="GHEA Mariam" w:hAnsi="GHEA Mariam" w:cs="GHEA Mariam"/>
          <w:sz w:val="24"/>
          <w:szCs w:val="24"/>
          <w:lang w:val="hy-AM"/>
        </w:rPr>
        <w:t>ան</w:t>
      </w:r>
      <w:r w:rsidR="00837F2D">
        <w:rPr>
          <w:rFonts w:ascii="GHEA Mariam" w:eastAsia="GHEA Mariam" w:hAnsi="GHEA Mariam" w:cs="GHEA Mariam"/>
          <w:sz w:val="24"/>
          <w:szCs w:val="24"/>
          <w:lang w:val="hy-AM"/>
        </w:rPr>
        <w:t xml:space="preserve"> Մուրադյանի</w:t>
      </w:r>
      <w:r w:rsidR="00654FA6"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 xml:space="preserve">փաստացի </w:t>
      </w:r>
      <w:r w:rsidR="00234D63" w:rsidRPr="00234D63">
        <w:rPr>
          <w:rFonts w:ascii="GHEA Mariam" w:eastAsia="GHEA Mariam" w:hAnsi="GHEA Mariam" w:cs="GHEA Mariam"/>
          <w:sz w:val="24"/>
          <w:szCs w:val="24"/>
          <w:lang w:val="hy-AM"/>
        </w:rPr>
        <w:t xml:space="preserve">անազատության մեջ գտնվելու ժամկետը` </w:t>
      </w:r>
      <w:r w:rsidR="00654FA6">
        <w:rPr>
          <w:rFonts w:ascii="GHEA Mariam" w:eastAsia="GHEA Mariam" w:hAnsi="GHEA Mariam" w:cs="GHEA Mariam"/>
          <w:sz w:val="24"/>
          <w:szCs w:val="24"/>
          <w:lang w:val="hy-AM"/>
        </w:rPr>
        <w:t>3</w:t>
      </w:r>
      <w:r w:rsidR="00234D63">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w:t>
      </w:r>
      <w:r w:rsidR="00654FA6">
        <w:rPr>
          <w:rFonts w:ascii="GHEA Mariam" w:eastAsia="GHEA Mariam" w:hAnsi="GHEA Mariam" w:cs="GHEA Mariam"/>
          <w:sz w:val="24"/>
          <w:szCs w:val="24"/>
          <w:lang w:val="hy-AM"/>
        </w:rPr>
        <w:t>երեք</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օրը</w:t>
      </w:r>
      <w:r w:rsidR="00234D63" w:rsidRPr="00234D63">
        <w:rPr>
          <w:rFonts w:ascii="GHEA Mariam" w:eastAsia="GHEA Mariam" w:hAnsi="GHEA Mariam" w:cs="GHEA Mariam"/>
          <w:sz w:val="24"/>
          <w:szCs w:val="24"/>
          <w:lang w:val="hy-AM"/>
        </w:rPr>
        <w:t xml:space="preserve">, և </w:t>
      </w:r>
      <w:r w:rsidR="00D14623">
        <w:rPr>
          <w:rFonts w:ascii="GHEA Mariam" w:eastAsia="GHEA Mariam" w:hAnsi="GHEA Mariam" w:cs="GHEA Mariam"/>
          <w:sz w:val="24"/>
          <w:szCs w:val="24"/>
          <w:lang w:val="hy-AM"/>
        </w:rPr>
        <w:t xml:space="preserve">վերջինին </w:t>
      </w:r>
      <w:r w:rsidR="00234D63" w:rsidRPr="00234D63">
        <w:rPr>
          <w:rFonts w:ascii="GHEA Mariam" w:eastAsia="GHEA Mariam" w:hAnsi="GHEA Mariam" w:cs="GHEA Mariam"/>
          <w:sz w:val="24"/>
          <w:szCs w:val="24"/>
          <w:lang w:val="hy-AM"/>
        </w:rPr>
        <w:t>թողն</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 xml:space="preserve">ել </w:t>
      </w:r>
      <w:r w:rsidR="00234D63">
        <w:rPr>
          <w:rFonts w:ascii="GHEA Mariam" w:eastAsia="GHEA Mariam" w:hAnsi="GHEA Mariam" w:cs="GHEA Mariam"/>
          <w:sz w:val="24"/>
          <w:szCs w:val="24"/>
          <w:lang w:val="hy-AM"/>
        </w:rPr>
        <w:t xml:space="preserve">է </w:t>
      </w:r>
      <w:r w:rsidR="00234D63" w:rsidRPr="00234D63">
        <w:rPr>
          <w:rFonts w:ascii="GHEA Mariam" w:eastAsia="GHEA Mariam" w:hAnsi="GHEA Mariam" w:cs="GHEA Mariam"/>
          <w:sz w:val="24"/>
          <w:szCs w:val="24"/>
          <w:lang w:val="hy-AM"/>
        </w:rPr>
        <w:t>կրելու ազատազրկում</w:t>
      </w:r>
      <w:r w:rsidR="00A90429">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1</w:t>
      </w:r>
      <w:r w:rsidR="00234D63">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w:t>
      </w:r>
      <w:r w:rsidR="00654FA6">
        <w:rPr>
          <w:rFonts w:ascii="GHEA Mariam" w:eastAsia="GHEA Mariam" w:hAnsi="GHEA Mariam" w:cs="GHEA Mariam"/>
          <w:sz w:val="24"/>
          <w:szCs w:val="24"/>
          <w:lang w:val="hy-AM"/>
        </w:rPr>
        <w:t>մեկ</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տարի</w:t>
      </w:r>
      <w:r w:rsidR="00654FA6">
        <w:rPr>
          <w:rFonts w:ascii="GHEA Mariam" w:eastAsia="GHEA Mariam" w:hAnsi="GHEA Mariam" w:cs="GHEA Mariam"/>
          <w:sz w:val="24"/>
          <w:szCs w:val="24"/>
          <w:lang w:val="hy-AM"/>
        </w:rPr>
        <w:t xml:space="preserve"> 11 </w:t>
      </w:r>
      <w:r w:rsidR="00654FA6" w:rsidRPr="00234D63">
        <w:rPr>
          <w:rFonts w:ascii="GHEA Mariam" w:eastAsia="GHEA Mariam" w:hAnsi="GHEA Mariam" w:cs="GHEA Mariam"/>
          <w:sz w:val="24"/>
          <w:szCs w:val="24"/>
          <w:lang w:val="hy-AM"/>
        </w:rPr>
        <w:t>(</w:t>
      </w:r>
      <w:r w:rsidR="00654FA6">
        <w:rPr>
          <w:rFonts w:ascii="GHEA Mariam" w:eastAsia="GHEA Mariam" w:hAnsi="GHEA Mariam" w:cs="GHEA Mariam"/>
          <w:sz w:val="24"/>
          <w:szCs w:val="24"/>
          <w:lang w:val="hy-AM"/>
        </w:rPr>
        <w:t>տասնմեկ)</w:t>
      </w:r>
      <w:r w:rsidR="00F4270A">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 xml:space="preserve">ամիս 27 </w:t>
      </w:r>
      <w:r w:rsidR="00654FA6" w:rsidRPr="00234D63">
        <w:rPr>
          <w:rFonts w:ascii="GHEA Mariam" w:eastAsia="GHEA Mariam" w:hAnsi="GHEA Mariam" w:cs="GHEA Mariam"/>
          <w:sz w:val="24"/>
          <w:szCs w:val="24"/>
          <w:lang w:val="hy-AM"/>
        </w:rPr>
        <w:t>(</w:t>
      </w:r>
      <w:r w:rsidR="00654FA6">
        <w:rPr>
          <w:rFonts w:ascii="GHEA Mariam" w:eastAsia="GHEA Mariam" w:hAnsi="GHEA Mariam" w:cs="GHEA Mariam"/>
          <w:sz w:val="24"/>
          <w:szCs w:val="24"/>
          <w:lang w:val="hy-AM"/>
        </w:rPr>
        <w:t>քսանյոթ)</w:t>
      </w:r>
      <w:r w:rsidR="00654FA6"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օր</w:t>
      </w:r>
      <w:r w:rsidR="00234D63" w:rsidRPr="00234D63">
        <w:rPr>
          <w:rFonts w:ascii="GHEA Mariam" w:eastAsia="GHEA Mariam" w:hAnsi="GHEA Mariam" w:cs="GHEA Mariam"/>
          <w:sz w:val="24"/>
          <w:szCs w:val="24"/>
          <w:lang w:val="hy-AM"/>
        </w:rPr>
        <w:t xml:space="preserve"> ժամկետով:</w:t>
      </w:r>
      <w:r w:rsidR="00837F2D">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ՀՀ քրեական օրենսգրքի 84-րդ հոդվածի կիրառմամբ</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նշանակված պատիժը պայմանականորեն չ</w:t>
      </w:r>
      <w:r w:rsidR="00234D63">
        <w:rPr>
          <w:rFonts w:ascii="GHEA Mariam" w:eastAsia="GHEA Mariam" w:hAnsi="GHEA Mariam" w:cs="GHEA Mariam"/>
          <w:sz w:val="24"/>
          <w:szCs w:val="24"/>
          <w:lang w:val="hy-AM"/>
        </w:rPr>
        <w:t xml:space="preserve">ի </w:t>
      </w:r>
      <w:r w:rsidR="00234D63" w:rsidRPr="00234D63">
        <w:rPr>
          <w:rFonts w:ascii="GHEA Mariam" w:eastAsia="GHEA Mariam" w:hAnsi="GHEA Mariam" w:cs="GHEA Mariam"/>
          <w:sz w:val="24"/>
          <w:szCs w:val="24"/>
          <w:lang w:val="hy-AM"/>
        </w:rPr>
        <w:t>կիրառ</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ել</w:t>
      </w:r>
      <w:r w:rsidR="00234D63">
        <w:rPr>
          <w:rFonts w:ascii="GHEA Mariam" w:eastAsia="GHEA Mariam" w:hAnsi="GHEA Mariam" w:cs="GHEA Mariam"/>
          <w:sz w:val="24"/>
          <w:szCs w:val="24"/>
          <w:lang w:val="hy-AM"/>
        </w:rPr>
        <w:t xml:space="preserve"> և</w:t>
      </w:r>
      <w:r w:rsidR="00234D63" w:rsidRPr="00234D63">
        <w:rPr>
          <w:rFonts w:ascii="GHEA Mariam" w:eastAsia="GHEA Mariam" w:hAnsi="GHEA Mariam" w:cs="GHEA Mariam"/>
          <w:sz w:val="24"/>
          <w:szCs w:val="24"/>
          <w:lang w:val="hy-AM"/>
        </w:rPr>
        <w:t xml:space="preserve"> սահման</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ել</w:t>
      </w:r>
      <w:r w:rsidR="00234D63">
        <w:rPr>
          <w:rFonts w:ascii="GHEA Mariam" w:eastAsia="GHEA Mariam" w:hAnsi="GHEA Mariam" w:cs="GHEA Mariam"/>
          <w:sz w:val="24"/>
          <w:szCs w:val="24"/>
          <w:lang w:val="hy-AM"/>
        </w:rPr>
        <w:t xml:space="preserve"> է</w:t>
      </w:r>
      <w:r w:rsidR="00234D63" w:rsidRPr="00234D63">
        <w:rPr>
          <w:rFonts w:ascii="GHEA Mariam" w:eastAsia="GHEA Mariam" w:hAnsi="GHEA Mariam" w:cs="GHEA Mariam"/>
          <w:sz w:val="24"/>
          <w:szCs w:val="24"/>
          <w:lang w:val="hy-AM"/>
        </w:rPr>
        <w:t xml:space="preserve"> փորձաշրջան</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 xml:space="preserve">2 </w:t>
      </w:r>
      <w:r w:rsidR="00234D63" w:rsidRPr="00234D63">
        <w:rPr>
          <w:rFonts w:ascii="GHEA Mariam" w:eastAsia="GHEA Mariam" w:hAnsi="GHEA Mariam" w:cs="GHEA Mariam"/>
          <w:sz w:val="24"/>
          <w:szCs w:val="24"/>
          <w:lang w:val="hy-AM"/>
        </w:rPr>
        <w:t>(եր</w:t>
      </w:r>
      <w:r w:rsidR="00654FA6">
        <w:rPr>
          <w:rFonts w:ascii="GHEA Mariam" w:eastAsia="GHEA Mariam" w:hAnsi="GHEA Mariam" w:cs="GHEA Mariam"/>
          <w:sz w:val="24"/>
          <w:szCs w:val="24"/>
          <w:lang w:val="hy-AM"/>
        </w:rPr>
        <w:t>կու</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տարի ժամկետով</w:t>
      </w:r>
      <w:r w:rsidR="009C7885">
        <w:rPr>
          <w:rFonts w:ascii="GHEA Mariam" w:eastAsia="GHEA Mariam" w:hAnsi="GHEA Mariam" w:cs="GHEA Mariam"/>
          <w:sz w:val="24"/>
          <w:szCs w:val="24"/>
          <w:lang w:val="hy-AM"/>
        </w:rPr>
        <w:t xml:space="preserve">՝ առանց դատապարտյալի վարքագծի նկատմամբ վերահսկողություն իրականացնող իրավասու մարմնի համաձայնության </w:t>
      </w:r>
      <w:r w:rsidR="009C7885">
        <w:rPr>
          <w:rFonts w:ascii="GHEA Mariam" w:eastAsia="GHEA Mariam" w:hAnsi="GHEA Mariam" w:cs="GHEA Mariam"/>
          <w:sz w:val="24"/>
          <w:szCs w:val="24"/>
          <w:lang w:val="hy-AM"/>
        </w:rPr>
        <w:lastRenderedPageBreak/>
        <w:t>Հայաստանի</w:t>
      </w:r>
      <w:r w:rsidR="009C7885" w:rsidRPr="009C7885">
        <w:rPr>
          <w:rFonts w:ascii="GHEA Mariam" w:eastAsia="GHEA Mariam" w:hAnsi="GHEA Mariam" w:cs="GHEA Mariam"/>
          <w:sz w:val="24"/>
          <w:szCs w:val="24"/>
          <w:lang w:val="hy-AM"/>
        </w:rPr>
        <w:t xml:space="preserve"> Հանրապետության տարածքը չլքելու պարտականության սահմանմամբ։ Մ</w:t>
      </w:r>
      <w:r w:rsidR="009C7885" w:rsidRPr="009C7885">
        <w:rPr>
          <w:rFonts w:ascii="Cambria Math" w:eastAsia="GHEA Mariam" w:hAnsi="Cambria Math" w:cs="Cambria Math"/>
          <w:sz w:val="24"/>
          <w:szCs w:val="24"/>
          <w:lang w:val="hy-AM"/>
        </w:rPr>
        <w:t>․</w:t>
      </w:r>
      <w:r w:rsidR="009C7885" w:rsidRPr="009C7885">
        <w:rPr>
          <w:rFonts w:ascii="GHEA Mariam" w:eastAsia="GHEA Mariam" w:hAnsi="GHEA Mariam" w:cs="GHEA Mariam"/>
          <w:sz w:val="24"/>
          <w:szCs w:val="24"/>
          <w:lang w:val="hy-AM"/>
        </w:rPr>
        <w:t>Մուրադյանի նկատմամբ կիրառված խափանման միջոցը՝ բացակայելու արգելքը, թողն</w:t>
      </w:r>
      <w:r w:rsidR="009C7885">
        <w:rPr>
          <w:rFonts w:ascii="GHEA Mariam" w:eastAsia="GHEA Mariam" w:hAnsi="GHEA Mariam" w:cs="GHEA Mariam"/>
          <w:sz w:val="24"/>
          <w:szCs w:val="24"/>
          <w:lang w:val="hy-AM"/>
        </w:rPr>
        <w:t>վ</w:t>
      </w:r>
      <w:r w:rsidR="009C7885" w:rsidRPr="009C7885">
        <w:rPr>
          <w:rFonts w:ascii="GHEA Mariam" w:eastAsia="GHEA Mariam" w:hAnsi="GHEA Mariam" w:cs="GHEA Mariam"/>
          <w:sz w:val="24"/>
          <w:szCs w:val="24"/>
          <w:lang w:val="hy-AM"/>
        </w:rPr>
        <w:t>ել</w:t>
      </w:r>
      <w:r w:rsidR="009C7885">
        <w:rPr>
          <w:rFonts w:ascii="GHEA Mariam" w:eastAsia="GHEA Mariam" w:hAnsi="GHEA Mariam" w:cs="GHEA Mariam"/>
          <w:sz w:val="24"/>
          <w:szCs w:val="24"/>
          <w:lang w:val="hy-AM"/>
        </w:rPr>
        <w:t xml:space="preserve"> է</w:t>
      </w:r>
      <w:r w:rsidR="009C7885" w:rsidRPr="009C7885">
        <w:rPr>
          <w:rFonts w:ascii="GHEA Mariam" w:eastAsia="GHEA Mariam" w:hAnsi="GHEA Mariam" w:cs="GHEA Mariam"/>
          <w:sz w:val="24"/>
          <w:szCs w:val="24"/>
          <w:lang w:val="hy-AM"/>
        </w:rPr>
        <w:t xml:space="preserve"> անփոփոխ` մինչև դատավճռի օրինական ուժի մեջ մտնելը:</w:t>
      </w:r>
    </w:p>
    <w:p w14:paraId="3E8F5D27" w14:textId="10EAC53B" w:rsidR="004C238C" w:rsidRPr="0072063F" w:rsidRDefault="00A90429" w:rsidP="00223DEB">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9C7885">
        <w:rPr>
          <w:rFonts w:ascii="GHEA Mariam" w:eastAsia="GHEA Mariam" w:hAnsi="GHEA Mariam" w:cs="GHEA Mariam"/>
          <w:sz w:val="24"/>
          <w:szCs w:val="24"/>
          <w:lang w:val="hy-AM"/>
        </w:rPr>
        <w:t>3.</w:t>
      </w:r>
      <w:r w:rsidR="00837F2D" w:rsidRPr="009C7885">
        <w:rPr>
          <w:rFonts w:ascii="GHEA Mariam" w:eastAsia="GHEA Mariam" w:hAnsi="GHEA Mariam" w:cs="GHEA Mariam"/>
          <w:sz w:val="24"/>
          <w:szCs w:val="24"/>
          <w:lang w:val="hy-AM"/>
        </w:rPr>
        <w:t xml:space="preserve"> </w:t>
      </w:r>
      <w:r w:rsidR="009C7885" w:rsidRPr="009C7885">
        <w:rPr>
          <w:rFonts w:ascii="GHEA Mariam" w:eastAsia="GHEA Mariam" w:hAnsi="GHEA Mariam" w:cs="GHEA Mariam"/>
          <w:sz w:val="24"/>
          <w:szCs w:val="24"/>
          <w:lang w:val="hy-AM"/>
        </w:rPr>
        <w:t>Կոտայքի մարզի դատախազության դատախազ Հ</w:t>
      </w:r>
      <w:r w:rsidR="009C7885" w:rsidRPr="009C7885">
        <w:rPr>
          <w:rFonts w:ascii="Cambria Math" w:eastAsia="GHEA Mariam" w:hAnsi="Cambria Math" w:cs="Cambria Math"/>
          <w:sz w:val="24"/>
          <w:szCs w:val="24"/>
          <w:lang w:val="hy-AM"/>
        </w:rPr>
        <w:t>․</w:t>
      </w:r>
      <w:r w:rsidR="009C7885" w:rsidRPr="009C7885">
        <w:rPr>
          <w:rFonts w:ascii="GHEA Mariam" w:eastAsia="GHEA Mariam" w:hAnsi="GHEA Mariam" w:cs="GHEA Mariam"/>
          <w:sz w:val="24"/>
          <w:szCs w:val="24"/>
          <w:lang w:val="hy-AM"/>
        </w:rPr>
        <w:t>Բաղյանի</w:t>
      </w:r>
      <w:r w:rsidR="00837F2D" w:rsidRPr="009C7885">
        <w:rPr>
          <w:rFonts w:ascii="GHEA Mariam" w:eastAsia="GHEA Mariam" w:hAnsi="GHEA Mariam" w:cs="GHEA Mariam"/>
          <w:sz w:val="24"/>
          <w:szCs w:val="24"/>
          <w:lang w:val="hy-AM"/>
        </w:rPr>
        <w:t xml:space="preserve"> </w:t>
      </w:r>
      <w:r w:rsidR="00DF4A62" w:rsidRPr="009C7885">
        <w:rPr>
          <w:rFonts w:ascii="GHEA Mariam" w:eastAsia="GHEA Mariam" w:hAnsi="GHEA Mariam" w:cs="GHEA Mariam"/>
          <w:sz w:val="24"/>
          <w:szCs w:val="24"/>
          <w:lang w:val="hy-AM"/>
        </w:rPr>
        <w:t>վերաքննիչ բողոքի քննության արդյունքում</w:t>
      </w:r>
      <w:r w:rsidR="009C7885" w:rsidRPr="009C7885">
        <w:rPr>
          <w:rFonts w:ascii="GHEA Mariam" w:eastAsia="GHEA Mariam" w:hAnsi="GHEA Mariam" w:cs="GHEA Mariam"/>
          <w:sz w:val="24"/>
          <w:szCs w:val="24"/>
          <w:lang w:val="hy-AM"/>
        </w:rPr>
        <w:t>,</w:t>
      </w:r>
      <w:r w:rsidR="00837F2D" w:rsidRPr="009C7885">
        <w:rPr>
          <w:rFonts w:ascii="GHEA Mariam" w:eastAsia="GHEA Mariam" w:hAnsi="GHEA Mariam" w:cs="GHEA Mariam"/>
          <w:sz w:val="24"/>
          <w:szCs w:val="24"/>
          <w:lang w:val="hy-AM"/>
        </w:rPr>
        <w:t xml:space="preserve"> </w:t>
      </w:r>
      <w:r w:rsidR="00DF4A62" w:rsidRPr="009C7885">
        <w:rPr>
          <w:rFonts w:ascii="GHEA Mariam" w:eastAsia="GHEA Mariam" w:hAnsi="GHEA Mariam" w:cs="GHEA Mariam"/>
          <w:sz w:val="24"/>
          <w:szCs w:val="24"/>
          <w:lang w:val="hy-AM"/>
        </w:rPr>
        <w:t>ՀՀ վերաքննիչ քրեական դատարանը (այսուհետ՝ նաև Վերաքննիչ</w:t>
      </w:r>
      <w:r w:rsidR="00DF4A62" w:rsidRPr="0072063F">
        <w:rPr>
          <w:rFonts w:ascii="GHEA Mariam" w:eastAsia="GHEA Mariam" w:hAnsi="GHEA Mariam" w:cs="GHEA Mariam"/>
          <w:sz w:val="24"/>
          <w:szCs w:val="24"/>
          <w:lang w:val="hy-AM"/>
        </w:rPr>
        <w:t xml:space="preserve"> դատարան)</w:t>
      </w:r>
      <w:r w:rsidR="00DF4A62">
        <w:rPr>
          <w:rFonts w:ascii="GHEA Mariam" w:eastAsia="GHEA Mariam" w:hAnsi="GHEA Mariam" w:cs="GHEA Mariam"/>
          <w:sz w:val="24"/>
          <w:szCs w:val="24"/>
          <w:lang w:val="hy-AM"/>
        </w:rPr>
        <w:t xml:space="preserve"> 202</w:t>
      </w:r>
      <w:r w:rsidR="00837F2D">
        <w:rPr>
          <w:rFonts w:ascii="GHEA Mariam" w:eastAsia="GHEA Mariam" w:hAnsi="GHEA Mariam" w:cs="GHEA Mariam"/>
          <w:sz w:val="24"/>
          <w:szCs w:val="24"/>
          <w:lang w:val="hy-AM"/>
        </w:rPr>
        <w:t>4</w:t>
      </w:r>
      <w:r w:rsidR="00DF4A62">
        <w:rPr>
          <w:rFonts w:ascii="GHEA Mariam" w:eastAsia="GHEA Mariam" w:hAnsi="GHEA Mariam" w:cs="GHEA Mariam"/>
          <w:sz w:val="24"/>
          <w:szCs w:val="24"/>
          <w:lang w:val="hy-AM"/>
        </w:rPr>
        <w:t xml:space="preserve"> թվականի</w:t>
      </w:r>
      <w:r w:rsidR="00837F2D">
        <w:rPr>
          <w:rFonts w:ascii="GHEA Mariam" w:eastAsia="GHEA Mariam" w:hAnsi="GHEA Mariam" w:cs="GHEA Mariam"/>
          <w:sz w:val="24"/>
          <w:szCs w:val="24"/>
          <w:lang w:val="hy-AM"/>
        </w:rPr>
        <w:t xml:space="preserve"> դեկտեմբերի 10</w:t>
      </w:r>
      <w:r w:rsidR="00DF4A62">
        <w:rPr>
          <w:rFonts w:ascii="GHEA Mariam" w:eastAsia="GHEA Mariam" w:hAnsi="GHEA Mariam" w:cs="GHEA Mariam"/>
          <w:sz w:val="24"/>
          <w:szCs w:val="24"/>
          <w:lang w:val="hy-AM"/>
        </w:rPr>
        <w:t xml:space="preserve">-ի որոշմամբ </w:t>
      </w:r>
      <w:r w:rsidR="00DF4A62" w:rsidRPr="00DF4A62">
        <w:rPr>
          <w:rFonts w:ascii="GHEA Mariam" w:eastAsia="GHEA Mariam" w:hAnsi="GHEA Mariam" w:cs="GHEA Mariam"/>
          <w:sz w:val="24"/>
          <w:szCs w:val="24"/>
          <w:lang w:val="hy-AM"/>
        </w:rPr>
        <w:t>բողոքը մերժել</w:t>
      </w:r>
      <w:r w:rsidR="00DF4A62">
        <w:rPr>
          <w:rFonts w:ascii="GHEA Mariam" w:eastAsia="GHEA Mariam" w:hAnsi="GHEA Mariam" w:cs="GHEA Mariam"/>
          <w:sz w:val="24"/>
          <w:szCs w:val="24"/>
          <w:lang w:val="hy-AM"/>
        </w:rPr>
        <w:t xml:space="preserve"> է</w:t>
      </w:r>
      <w:r w:rsidR="00DF4A62" w:rsidRPr="00DF4A62">
        <w:rPr>
          <w:rFonts w:ascii="GHEA Mariam" w:eastAsia="GHEA Mariam" w:hAnsi="GHEA Mariam" w:cs="GHEA Mariam"/>
          <w:sz w:val="24"/>
          <w:szCs w:val="24"/>
          <w:lang w:val="hy-AM"/>
        </w:rPr>
        <w:t xml:space="preserve">` </w:t>
      </w:r>
      <w:r w:rsidR="00DF4A62">
        <w:rPr>
          <w:rFonts w:ascii="GHEA Mariam" w:eastAsia="GHEA Mariam" w:hAnsi="GHEA Mariam" w:cs="GHEA Mariam"/>
          <w:sz w:val="24"/>
          <w:szCs w:val="24"/>
          <w:lang w:val="hy-AM"/>
        </w:rPr>
        <w:t>Ա</w:t>
      </w:r>
      <w:r w:rsidR="00DF4A62" w:rsidRPr="00DF4A62">
        <w:rPr>
          <w:rFonts w:ascii="GHEA Mariam" w:eastAsia="GHEA Mariam" w:hAnsi="GHEA Mariam" w:cs="GHEA Mariam"/>
          <w:sz w:val="24"/>
          <w:szCs w:val="24"/>
          <w:lang w:val="hy-AM"/>
        </w:rPr>
        <w:t>ռաջին ատյանի դատարանի՝ 202</w:t>
      </w:r>
      <w:r w:rsidR="004178B9">
        <w:rPr>
          <w:rFonts w:ascii="GHEA Mariam" w:eastAsia="GHEA Mariam" w:hAnsi="GHEA Mariam" w:cs="GHEA Mariam"/>
          <w:sz w:val="24"/>
          <w:szCs w:val="24"/>
          <w:lang w:val="hy-AM"/>
        </w:rPr>
        <w:t>4</w:t>
      </w:r>
      <w:r w:rsidR="00DF4A62" w:rsidRPr="00DF4A62">
        <w:rPr>
          <w:rFonts w:ascii="GHEA Mariam" w:eastAsia="GHEA Mariam" w:hAnsi="GHEA Mariam" w:cs="GHEA Mariam"/>
          <w:sz w:val="24"/>
          <w:szCs w:val="24"/>
          <w:lang w:val="hy-AM"/>
        </w:rPr>
        <w:t xml:space="preserve"> թվականի</w:t>
      </w:r>
      <w:r w:rsidR="0012771D" w:rsidRPr="00822422">
        <w:rPr>
          <w:rFonts w:ascii="GHEA Mariam" w:eastAsia="GHEA Mariam" w:hAnsi="GHEA Mariam" w:cs="GHEA Mariam"/>
          <w:sz w:val="24"/>
          <w:szCs w:val="24"/>
          <w:lang w:val="hy-AM"/>
        </w:rPr>
        <w:t xml:space="preserve"> </w:t>
      </w:r>
      <w:r w:rsidR="0012771D">
        <w:rPr>
          <w:rFonts w:ascii="GHEA Mariam" w:eastAsia="GHEA Mariam" w:hAnsi="GHEA Mariam" w:cs="GHEA Mariam"/>
          <w:sz w:val="24"/>
          <w:szCs w:val="24"/>
          <w:lang w:val="hy-AM"/>
        </w:rPr>
        <w:t>օգոստոսի 22</w:t>
      </w:r>
      <w:r w:rsidR="00DF4A62" w:rsidRPr="00DF4A62">
        <w:rPr>
          <w:rFonts w:ascii="GHEA Mariam" w:eastAsia="GHEA Mariam" w:hAnsi="GHEA Mariam" w:cs="GHEA Mariam"/>
          <w:sz w:val="24"/>
          <w:szCs w:val="24"/>
          <w:lang w:val="hy-AM"/>
        </w:rPr>
        <w:t>-ի դատավճիռը թողնելով անփոփոխ:</w:t>
      </w:r>
      <w:r w:rsidR="007E5445" w:rsidRPr="0072063F">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 xml:space="preserve"> </w:t>
      </w:r>
    </w:p>
    <w:p w14:paraId="728B0D31" w14:textId="7A44FF7A" w:rsidR="007E5445" w:rsidRDefault="007E5445" w:rsidP="00DF0030">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4. Վերաքննիչ դատարանի վերոնշյալ որոշման դեմ</w:t>
      </w:r>
      <w:r w:rsidR="00EC436C" w:rsidRPr="0072063F">
        <w:rPr>
          <w:rFonts w:ascii="GHEA Mariam" w:eastAsia="GHEA Mariam" w:hAnsi="GHEA Mariam" w:cs="GHEA Mariam"/>
          <w:sz w:val="24"/>
          <w:szCs w:val="24"/>
          <w:lang w:val="hy-AM"/>
        </w:rPr>
        <w:t xml:space="preserve"> </w:t>
      </w:r>
      <w:r w:rsidR="00223DEB" w:rsidRPr="0072063F">
        <w:rPr>
          <w:rFonts w:ascii="GHEA Mariam" w:eastAsia="GHEA Mariam" w:hAnsi="GHEA Mariam" w:cs="GHEA Mariam"/>
          <w:sz w:val="24"/>
          <w:szCs w:val="24"/>
          <w:lang w:val="hy-AM"/>
        </w:rPr>
        <w:t>ՀՀ գլխավոր դատախազ</w:t>
      </w:r>
      <w:r w:rsidR="00223DEB">
        <w:rPr>
          <w:rFonts w:ascii="GHEA Mariam" w:eastAsia="GHEA Mariam" w:hAnsi="GHEA Mariam" w:cs="GHEA Mariam"/>
          <w:sz w:val="24"/>
          <w:szCs w:val="24"/>
          <w:lang w:val="hy-AM"/>
        </w:rPr>
        <w:t>ի տեղակալ Ա</w:t>
      </w:r>
      <w:r w:rsidR="00223DEB" w:rsidRPr="00C950B4">
        <w:rPr>
          <w:rFonts w:ascii="GHEA Mariam" w:eastAsia="GHEA Mariam" w:hAnsi="GHEA Mariam" w:cs="GHEA Mariam"/>
          <w:sz w:val="24"/>
          <w:szCs w:val="24"/>
          <w:lang w:val="hy-AM"/>
        </w:rPr>
        <w:t>.</w:t>
      </w:r>
      <w:r w:rsidR="00654FA6">
        <w:rPr>
          <w:rFonts w:ascii="GHEA Mariam" w:eastAsia="GHEA Mariam" w:hAnsi="GHEA Mariam" w:cs="GHEA Mariam"/>
          <w:sz w:val="24"/>
          <w:szCs w:val="24"/>
          <w:lang w:val="hy-AM"/>
        </w:rPr>
        <w:t>Արամյանը</w:t>
      </w:r>
      <w:r w:rsidR="00223DEB">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ներկայացրել է վճռաբեկ բողոք, որը Վճռաբեկ դատարանի` </w:t>
      </w:r>
      <w:r w:rsidRPr="00555801">
        <w:rPr>
          <w:rFonts w:ascii="GHEA Mariam" w:eastAsia="GHEA Mariam" w:hAnsi="GHEA Mariam" w:cs="GHEA Mariam"/>
          <w:color w:val="000000" w:themeColor="text1"/>
          <w:sz w:val="24"/>
          <w:szCs w:val="24"/>
          <w:lang w:val="hy-AM"/>
        </w:rPr>
        <w:t>202</w:t>
      </w:r>
      <w:r w:rsidR="00E46444" w:rsidRPr="00555801">
        <w:rPr>
          <w:rFonts w:ascii="GHEA Mariam" w:eastAsia="GHEA Mariam" w:hAnsi="GHEA Mariam" w:cs="GHEA Mariam"/>
          <w:color w:val="000000" w:themeColor="text1"/>
          <w:sz w:val="24"/>
          <w:szCs w:val="24"/>
          <w:lang w:val="hy-AM"/>
        </w:rPr>
        <w:t>5</w:t>
      </w:r>
      <w:r w:rsidRPr="00555801">
        <w:rPr>
          <w:rFonts w:ascii="GHEA Mariam" w:eastAsia="GHEA Mariam" w:hAnsi="GHEA Mariam" w:cs="GHEA Mariam"/>
          <w:color w:val="000000" w:themeColor="text1"/>
          <w:sz w:val="24"/>
          <w:szCs w:val="24"/>
          <w:lang w:val="hy-AM"/>
        </w:rPr>
        <w:t xml:space="preserve"> թվականի</w:t>
      </w:r>
      <w:r w:rsidR="00837F2D">
        <w:rPr>
          <w:rFonts w:ascii="GHEA Mariam" w:eastAsia="GHEA Mariam" w:hAnsi="GHEA Mariam" w:cs="GHEA Mariam"/>
          <w:color w:val="000000" w:themeColor="text1"/>
          <w:sz w:val="24"/>
          <w:szCs w:val="24"/>
          <w:lang w:val="hy-AM"/>
        </w:rPr>
        <w:t xml:space="preserve"> օգոստոսի 27</w:t>
      </w:r>
      <w:r w:rsidR="000A2AD5" w:rsidRPr="00555801">
        <w:rPr>
          <w:rFonts w:ascii="GHEA Mariam" w:eastAsia="GHEA Mariam" w:hAnsi="GHEA Mariam" w:cs="GHEA Mariam"/>
          <w:color w:val="000000" w:themeColor="text1"/>
          <w:sz w:val="24"/>
          <w:szCs w:val="24"/>
          <w:lang w:val="hy-AM"/>
        </w:rPr>
        <w:t>-</w:t>
      </w:r>
      <w:r w:rsidRPr="00555801">
        <w:rPr>
          <w:rFonts w:ascii="GHEA Mariam" w:eastAsia="GHEA Mariam" w:hAnsi="GHEA Mariam" w:cs="GHEA Mariam"/>
          <w:color w:val="000000" w:themeColor="text1"/>
          <w:sz w:val="24"/>
          <w:szCs w:val="24"/>
          <w:lang w:val="hy-AM"/>
        </w:rPr>
        <w:t>ի որոշմամբ ընդունվել է վարույթ</w:t>
      </w:r>
      <w:r w:rsidRPr="00E46444">
        <w:rPr>
          <w:rFonts w:ascii="GHEA Mariam" w:eastAsia="GHEA Mariam" w:hAnsi="GHEA Mariam" w:cs="GHEA Mariam"/>
          <w:color w:val="000000" w:themeColor="text1"/>
          <w:sz w:val="24"/>
          <w:szCs w:val="24"/>
          <w:lang w:val="hy-AM"/>
        </w:rPr>
        <w:t xml:space="preserve"> </w:t>
      </w:r>
      <w:r w:rsidR="007711EB" w:rsidRPr="0072063F">
        <w:rPr>
          <w:rFonts w:ascii="GHEA Mariam" w:eastAsia="GHEA Mariam" w:hAnsi="GHEA Mariam" w:cs="GHEA Mariam"/>
          <w:sz w:val="24"/>
          <w:szCs w:val="24"/>
          <w:lang w:val="hy-AM"/>
        </w:rPr>
        <w:t>և սահմանվել է դատական վարույթի իրականացման գրավոր ընթացակարգ։</w:t>
      </w:r>
    </w:p>
    <w:p w14:paraId="3F2847AB" w14:textId="77777777" w:rsidR="00DF0030" w:rsidRPr="0072063F" w:rsidRDefault="00DF0030" w:rsidP="009C3C2D">
      <w:pPr>
        <w:tabs>
          <w:tab w:val="left" w:pos="0"/>
          <w:tab w:val="left" w:pos="142"/>
        </w:tabs>
        <w:spacing w:line="276" w:lineRule="auto"/>
        <w:ind w:leftChars="0" w:firstLineChars="0" w:firstLine="567"/>
        <w:contextualSpacing/>
        <w:jc w:val="both"/>
        <w:rPr>
          <w:rFonts w:ascii="GHEA Mariam" w:eastAsia="GHEA Mariam" w:hAnsi="GHEA Mariam" w:cs="GHEA Mariam"/>
          <w:sz w:val="24"/>
          <w:szCs w:val="24"/>
          <w:lang w:val="hy-AM"/>
        </w:rPr>
      </w:pPr>
    </w:p>
    <w:p w14:paraId="3E8CA476" w14:textId="77777777" w:rsidR="00A54AAA"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b/>
          <w:bCs/>
          <w:sz w:val="24"/>
          <w:szCs w:val="24"/>
          <w:u w:val="single"/>
          <w:lang w:val="hy-AM"/>
        </w:rPr>
      </w:pPr>
      <w:r w:rsidRPr="0072063F">
        <w:rPr>
          <w:rFonts w:ascii="GHEA Mariam" w:eastAsia="GHEA Mariam" w:hAnsi="GHEA Mariam" w:cs="GHEA Mariam"/>
          <w:b/>
          <w:bCs/>
          <w:sz w:val="24"/>
          <w:szCs w:val="24"/>
          <w:u w:val="single"/>
          <w:lang w:val="hy-AM"/>
        </w:rPr>
        <w:t>Վ</w:t>
      </w:r>
      <w:r w:rsidR="00A54AAA" w:rsidRPr="0072063F">
        <w:rPr>
          <w:rFonts w:ascii="GHEA Mariam" w:eastAsia="GHEA Mariam" w:hAnsi="GHEA Mariam" w:cs="GHEA Mariam"/>
          <w:b/>
          <w:bCs/>
          <w:sz w:val="24"/>
          <w:szCs w:val="24"/>
          <w:u w:val="single"/>
          <w:lang w:val="hy-AM"/>
        </w:rPr>
        <w:t xml:space="preserve">ճռաբեկ բողոքի </w:t>
      </w:r>
      <w:r w:rsidR="00596F79" w:rsidRPr="0072063F">
        <w:rPr>
          <w:rFonts w:ascii="GHEA Mariam" w:eastAsia="GHEA Mariam" w:hAnsi="GHEA Mariam" w:cs="GHEA Mariam"/>
          <w:b/>
          <w:bCs/>
          <w:sz w:val="24"/>
          <w:szCs w:val="24"/>
          <w:u w:val="single"/>
          <w:lang w:val="hy-AM"/>
        </w:rPr>
        <w:t>հիմք</w:t>
      </w:r>
      <w:r w:rsidR="00CC6F95" w:rsidRPr="0072063F">
        <w:rPr>
          <w:rFonts w:ascii="GHEA Mariam" w:eastAsia="GHEA Mariam" w:hAnsi="GHEA Mariam" w:cs="GHEA Mariam"/>
          <w:b/>
          <w:bCs/>
          <w:sz w:val="24"/>
          <w:szCs w:val="24"/>
          <w:u w:val="single"/>
          <w:lang w:val="hy-AM"/>
        </w:rPr>
        <w:t>եր</w:t>
      </w:r>
      <w:r w:rsidR="00596F79" w:rsidRPr="0072063F">
        <w:rPr>
          <w:rFonts w:ascii="GHEA Mariam" w:eastAsia="GHEA Mariam" w:hAnsi="GHEA Mariam" w:cs="GHEA Mariam"/>
          <w:b/>
          <w:bCs/>
          <w:sz w:val="24"/>
          <w:szCs w:val="24"/>
          <w:u w:val="single"/>
          <w:lang w:val="hy-AM"/>
        </w:rPr>
        <w:t>ը</w:t>
      </w:r>
      <w:r w:rsidR="00A54AAA" w:rsidRPr="0072063F">
        <w:rPr>
          <w:rFonts w:ascii="GHEA Mariam" w:eastAsia="GHEA Mariam" w:hAnsi="GHEA Mariam" w:cs="GHEA Mariam"/>
          <w:b/>
          <w:bCs/>
          <w:sz w:val="24"/>
          <w:szCs w:val="24"/>
          <w:u w:val="single"/>
          <w:lang w:val="hy-AM"/>
        </w:rPr>
        <w:t>,</w:t>
      </w:r>
      <w:r w:rsidR="00596F79" w:rsidRPr="0072063F">
        <w:rPr>
          <w:rFonts w:ascii="GHEA Mariam" w:eastAsia="GHEA Mariam" w:hAnsi="GHEA Mariam" w:cs="GHEA Mariam"/>
          <w:b/>
          <w:bCs/>
          <w:sz w:val="24"/>
          <w:szCs w:val="24"/>
          <w:u w:val="single"/>
          <w:lang w:val="hy-AM"/>
        </w:rPr>
        <w:t xml:space="preserve"> </w:t>
      </w:r>
      <w:r w:rsidR="00CC6F95" w:rsidRPr="0072063F">
        <w:rPr>
          <w:rFonts w:ascii="GHEA Mariam" w:eastAsia="GHEA Mariam" w:hAnsi="GHEA Mariam" w:cs="GHEA Mariam"/>
          <w:b/>
          <w:bCs/>
          <w:sz w:val="24"/>
          <w:szCs w:val="24"/>
          <w:u w:val="single"/>
          <w:lang w:val="hy-AM"/>
        </w:rPr>
        <w:t>փաստարկները</w:t>
      </w:r>
      <w:r w:rsidR="00A54AAA" w:rsidRPr="0072063F">
        <w:rPr>
          <w:rFonts w:ascii="GHEA Mariam" w:eastAsia="GHEA Mariam" w:hAnsi="GHEA Mariam" w:cs="GHEA Mariam"/>
          <w:b/>
          <w:bCs/>
          <w:sz w:val="24"/>
          <w:szCs w:val="24"/>
          <w:u w:val="single"/>
          <w:lang w:val="hy-AM"/>
        </w:rPr>
        <w:t xml:space="preserve"> և պահանջը.</w:t>
      </w:r>
    </w:p>
    <w:p w14:paraId="7634F458" w14:textId="4223E04F" w:rsidR="00F43A06"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Վ</w:t>
      </w:r>
      <w:r w:rsidR="00A54AAA" w:rsidRPr="0072063F">
        <w:rPr>
          <w:rFonts w:ascii="GHEA Mariam" w:eastAsia="GHEA Mariam" w:hAnsi="GHEA Mariam" w:cs="GHEA Mariam"/>
          <w:sz w:val="24"/>
          <w:szCs w:val="24"/>
          <w:lang w:val="hy-AM"/>
        </w:rPr>
        <w:t xml:space="preserve">ճռաբեկ բողոքը քննվում է հետևյալ </w:t>
      </w:r>
      <w:r w:rsidR="00596F79" w:rsidRPr="0072063F">
        <w:rPr>
          <w:rFonts w:ascii="GHEA Mariam" w:eastAsia="GHEA Mariam" w:hAnsi="GHEA Mariam" w:cs="GHEA Mariam"/>
          <w:sz w:val="24"/>
          <w:szCs w:val="24"/>
          <w:lang w:val="hy-AM"/>
        </w:rPr>
        <w:t>հիմք</w:t>
      </w:r>
      <w:r w:rsidR="00BB760E" w:rsidRPr="0072063F">
        <w:rPr>
          <w:rFonts w:ascii="GHEA Mariam" w:eastAsia="GHEA Mariam" w:hAnsi="GHEA Mariam" w:cs="GHEA Mariam"/>
          <w:sz w:val="24"/>
          <w:szCs w:val="24"/>
          <w:lang w:val="hy-AM"/>
        </w:rPr>
        <w:t>երի</w:t>
      </w:r>
      <w:r w:rsidR="00A54AAA" w:rsidRPr="0072063F">
        <w:rPr>
          <w:rFonts w:ascii="GHEA Mariam" w:eastAsia="GHEA Mariam" w:hAnsi="GHEA Mariam" w:cs="GHEA Mariam"/>
          <w:sz w:val="24"/>
          <w:szCs w:val="24"/>
          <w:lang w:val="hy-AM"/>
        </w:rPr>
        <w:t xml:space="preserve"> սահմաններում՝ ներքոհիշյալ </w:t>
      </w:r>
      <w:r w:rsidR="0070776B" w:rsidRPr="0072063F">
        <w:rPr>
          <w:rFonts w:ascii="GHEA Mariam" w:eastAsia="GHEA Mariam" w:hAnsi="GHEA Mariam" w:cs="GHEA Mariam"/>
          <w:sz w:val="24"/>
          <w:szCs w:val="24"/>
          <w:lang w:val="hy-AM"/>
        </w:rPr>
        <w:t>փաստարկ</w:t>
      </w:r>
      <w:r w:rsidR="00A54AAA" w:rsidRPr="0072063F">
        <w:rPr>
          <w:rFonts w:ascii="GHEA Mariam" w:eastAsia="GHEA Mariam" w:hAnsi="GHEA Mariam" w:cs="GHEA Mariam"/>
          <w:sz w:val="24"/>
          <w:szCs w:val="24"/>
          <w:lang w:val="hy-AM"/>
        </w:rPr>
        <w:t>ներով.</w:t>
      </w:r>
    </w:p>
    <w:p w14:paraId="593FA339" w14:textId="731B9BAD" w:rsidR="00B122E5" w:rsidRPr="008A1516" w:rsidRDefault="002061ED" w:rsidP="00B122E5">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8A1516">
        <w:rPr>
          <w:rFonts w:ascii="GHEA Mariam" w:eastAsia="GHEA Mariam" w:hAnsi="GHEA Mariam" w:cs="GHEA Mariam"/>
          <w:sz w:val="24"/>
          <w:szCs w:val="24"/>
          <w:lang w:val="hy-AM"/>
        </w:rPr>
        <w:t>5</w:t>
      </w:r>
      <w:r w:rsidR="00A4533E" w:rsidRPr="008A1516">
        <w:rPr>
          <w:rFonts w:ascii="GHEA Mariam" w:hAnsi="GHEA Mariam"/>
          <w:color w:val="0D0D0D"/>
          <w:sz w:val="24"/>
          <w:szCs w:val="24"/>
          <w:u w:color="0D0D0D"/>
          <w:lang w:val="fr-FR"/>
        </w:rPr>
        <w:t xml:space="preserve">. </w:t>
      </w:r>
      <w:r w:rsidR="006207E9" w:rsidRPr="008A1516">
        <w:rPr>
          <w:rFonts w:ascii="GHEA Mariam" w:hAnsi="GHEA Mariam"/>
          <w:color w:val="0D0D0D"/>
          <w:sz w:val="24"/>
          <w:szCs w:val="24"/>
          <w:u w:color="0D0D0D"/>
          <w:lang w:val="hy-AM"/>
        </w:rPr>
        <w:t>Ըստ բողոքաբերի՝</w:t>
      </w:r>
      <w:r w:rsidR="00E52B5A" w:rsidRPr="008A1516">
        <w:rPr>
          <w:rFonts w:ascii="GHEA Mariam" w:hAnsi="GHEA Mariam"/>
          <w:color w:val="0D0D0D"/>
          <w:sz w:val="24"/>
          <w:szCs w:val="24"/>
          <w:u w:color="0D0D0D"/>
          <w:lang w:val="hy-AM"/>
        </w:rPr>
        <w:t xml:space="preserve"> </w:t>
      </w:r>
      <w:r w:rsidR="00BE0466" w:rsidRPr="008A1516">
        <w:rPr>
          <w:rFonts w:ascii="GHEA Mariam" w:hAnsi="GHEA Mariam"/>
          <w:color w:val="0D0D0D"/>
          <w:sz w:val="24"/>
          <w:szCs w:val="24"/>
          <w:u w:color="0D0D0D"/>
          <w:lang w:val="hy-AM"/>
        </w:rPr>
        <w:t>Վերաքննիչ դատարանը</w:t>
      </w:r>
      <w:r w:rsidR="00B122E5" w:rsidRPr="008A1516">
        <w:rPr>
          <w:rFonts w:ascii="GHEA Mariam" w:hAnsi="GHEA Mariam"/>
          <w:color w:val="0D0D0D"/>
          <w:sz w:val="24"/>
          <w:szCs w:val="24"/>
          <w:u w:color="0D0D0D"/>
          <w:lang w:val="hy-AM"/>
        </w:rPr>
        <w:t xml:space="preserve">, </w:t>
      </w:r>
      <w:r w:rsidR="00BE0466" w:rsidRPr="008A1516">
        <w:rPr>
          <w:rFonts w:ascii="GHEA Mariam" w:hAnsi="GHEA Mariam"/>
          <w:color w:val="0D0D0D"/>
          <w:sz w:val="24"/>
          <w:szCs w:val="24"/>
          <w:u w:color="0D0D0D"/>
          <w:lang w:val="hy-AM"/>
        </w:rPr>
        <w:t>Առաջին ատյանի դատարանի դատավճիռն անփոփոխ թողնելով</w:t>
      </w:r>
      <w:r w:rsidR="00197359">
        <w:rPr>
          <w:rFonts w:ascii="GHEA Mariam" w:hAnsi="GHEA Mariam"/>
          <w:color w:val="0D0D0D"/>
          <w:sz w:val="24"/>
          <w:szCs w:val="24"/>
          <w:u w:color="0D0D0D"/>
          <w:lang w:val="hy-AM"/>
        </w:rPr>
        <w:t>,</w:t>
      </w:r>
      <w:r w:rsidR="00BE0466" w:rsidRPr="008A1516">
        <w:rPr>
          <w:rFonts w:ascii="GHEA Mariam" w:hAnsi="GHEA Mariam"/>
          <w:color w:val="0D0D0D"/>
          <w:sz w:val="24"/>
          <w:szCs w:val="24"/>
          <w:u w:color="0D0D0D"/>
          <w:lang w:val="hy-AM"/>
        </w:rPr>
        <w:t xml:space="preserve"> թույլ է տվել դատական սխալ՝ նյութական օրենքի էական խախտում, մասնավորապես՝ ակնհայտ մեղմ պատիժ նշանակելու և ՀՀ քրեական օրենսգրքի</w:t>
      </w:r>
      <w:r w:rsidR="00E52B5A" w:rsidRPr="008A1516">
        <w:rPr>
          <w:rFonts w:ascii="GHEA Mariam" w:hAnsi="GHEA Mariam"/>
          <w:color w:val="0D0D0D"/>
          <w:sz w:val="24"/>
          <w:szCs w:val="24"/>
          <w:u w:color="0D0D0D"/>
          <w:lang w:val="hy-AM"/>
        </w:rPr>
        <w:t xml:space="preserve"> </w:t>
      </w:r>
      <w:r w:rsidR="00B122E5" w:rsidRPr="008A1516">
        <w:rPr>
          <w:rFonts w:ascii="GHEA Mariam" w:hAnsi="GHEA Mariam"/>
          <w:color w:val="0D0D0D"/>
          <w:sz w:val="24"/>
          <w:szCs w:val="24"/>
          <w:u w:color="0D0D0D"/>
          <w:lang w:val="hy-AM"/>
        </w:rPr>
        <w:t>84-րդ հոդվածով նախատեսված հիմք</w:t>
      </w:r>
      <w:r w:rsidR="00BE0466" w:rsidRPr="008A1516">
        <w:rPr>
          <w:rFonts w:ascii="GHEA Mariam" w:hAnsi="GHEA Mariam"/>
          <w:color w:val="0D0D0D"/>
          <w:sz w:val="24"/>
          <w:szCs w:val="24"/>
          <w:u w:color="0D0D0D"/>
          <w:lang w:val="hy-AM"/>
        </w:rPr>
        <w:t>եր</w:t>
      </w:r>
      <w:r w:rsidR="00B122E5" w:rsidRPr="008A1516">
        <w:rPr>
          <w:rFonts w:ascii="GHEA Mariam" w:hAnsi="GHEA Mariam"/>
          <w:color w:val="0D0D0D"/>
          <w:sz w:val="24"/>
          <w:szCs w:val="24"/>
          <w:u w:color="0D0D0D"/>
          <w:lang w:val="hy-AM"/>
        </w:rPr>
        <w:t>ի բացակայության պայմաններում մեղադրյալ</w:t>
      </w:r>
      <w:r w:rsidR="000A0641" w:rsidRPr="008A1516">
        <w:rPr>
          <w:rFonts w:ascii="GHEA Mariam" w:hAnsi="GHEA Mariam"/>
          <w:color w:val="0D0D0D"/>
          <w:sz w:val="24"/>
          <w:szCs w:val="24"/>
          <w:u w:color="0D0D0D"/>
          <w:lang w:val="hy-AM"/>
        </w:rPr>
        <w:t xml:space="preserve"> Մ</w:t>
      </w:r>
      <w:r w:rsidR="000A0641" w:rsidRPr="008A1516">
        <w:rPr>
          <w:rFonts w:ascii="Cambria Math" w:hAnsi="Cambria Math" w:cs="Cambria Math"/>
          <w:color w:val="0D0D0D"/>
          <w:sz w:val="24"/>
          <w:szCs w:val="24"/>
          <w:u w:color="0D0D0D"/>
          <w:lang w:val="hy-AM"/>
        </w:rPr>
        <w:t>․</w:t>
      </w:r>
      <w:r w:rsidR="00956C6C" w:rsidRPr="008A1516">
        <w:rPr>
          <w:rFonts w:ascii="GHEA Mariam" w:hAnsi="GHEA Mariam"/>
          <w:color w:val="0D0D0D"/>
          <w:sz w:val="24"/>
          <w:szCs w:val="24"/>
          <w:u w:color="0D0D0D"/>
          <w:lang w:val="hy-AM"/>
        </w:rPr>
        <w:t>Մուրադյանի</w:t>
      </w:r>
      <w:r w:rsidR="00196334" w:rsidRPr="008A1516">
        <w:rPr>
          <w:rFonts w:ascii="GHEA Mariam" w:eastAsia="GHEA Mariam" w:hAnsi="GHEA Mariam" w:cs="GHEA Mariam"/>
          <w:sz w:val="24"/>
          <w:szCs w:val="24"/>
          <w:lang w:val="hy-AM"/>
        </w:rPr>
        <w:t xml:space="preserve"> </w:t>
      </w:r>
      <w:r w:rsidR="00B122E5" w:rsidRPr="008A1516">
        <w:rPr>
          <w:rFonts w:ascii="GHEA Mariam" w:hAnsi="GHEA Mariam"/>
          <w:color w:val="0D0D0D"/>
          <w:sz w:val="24"/>
          <w:szCs w:val="24"/>
          <w:u w:color="0D0D0D"/>
          <w:lang w:val="hy-AM"/>
        </w:rPr>
        <w:t>նկատմամբ նշանակված պատ</w:t>
      </w:r>
      <w:r w:rsidR="00BE0466" w:rsidRPr="008A1516">
        <w:rPr>
          <w:rFonts w:ascii="GHEA Mariam" w:hAnsi="GHEA Mariam"/>
          <w:color w:val="0D0D0D"/>
          <w:sz w:val="24"/>
          <w:szCs w:val="24"/>
          <w:u w:color="0D0D0D"/>
          <w:lang w:val="hy-AM"/>
        </w:rPr>
        <w:t xml:space="preserve">ժաչափը և այն </w:t>
      </w:r>
      <w:r w:rsidR="00B122E5" w:rsidRPr="008A1516">
        <w:rPr>
          <w:rFonts w:ascii="GHEA Mariam" w:hAnsi="GHEA Mariam"/>
          <w:color w:val="0D0D0D"/>
          <w:sz w:val="24"/>
          <w:szCs w:val="24"/>
          <w:u w:color="0D0D0D"/>
          <w:lang w:val="hy-AM"/>
        </w:rPr>
        <w:t>պայմանականորեն չկիրառելը համարել</w:t>
      </w:r>
      <w:r w:rsidR="00BE0466" w:rsidRPr="008A1516">
        <w:rPr>
          <w:rFonts w:ascii="GHEA Mariam" w:hAnsi="GHEA Mariam"/>
          <w:color w:val="0D0D0D"/>
          <w:sz w:val="24"/>
          <w:szCs w:val="24"/>
          <w:u w:color="0D0D0D"/>
          <w:lang w:val="hy-AM"/>
        </w:rPr>
        <w:t xml:space="preserve"> է</w:t>
      </w:r>
      <w:r w:rsidR="00B122E5" w:rsidRPr="008A1516">
        <w:rPr>
          <w:rFonts w:ascii="GHEA Mariam" w:hAnsi="GHEA Mariam"/>
          <w:color w:val="0D0D0D"/>
          <w:sz w:val="24"/>
          <w:szCs w:val="24"/>
          <w:u w:color="0D0D0D"/>
          <w:lang w:val="hy-AM"/>
        </w:rPr>
        <w:t xml:space="preserve"> իրավաչափ, ինչն ազդել է </w:t>
      </w:r>
      <w:r w:rsidR="00BE0466" w:rsidRPr="008A1516">
        <w:rPr>
          <w:rFonts w:ascii="GHEA Mariam" w:hAnsi="GHEA Mariam"/>
          <w:color w:val="0D0D0D"/>
          <w:sz w:val="24"/>
          <w:szCs w:val="24"/>
          <w:u w:color="0D0D0D"/>
          <w:lang w:val="hy-AM"/>
        </w:rPr>
        <w:t xml:space="preserve">գործի </w:t>
      </w:r>
      <w:r w:rsidR="00B122E5" w:rsidRPr="008A1516">
        <w:rPr>
          <w:rFonts w:ascii="GHEA Mariam" w:hAnsi="GHEA Mariam"/>
          <w:color w:val="0D0D0D"/>
          <w:sz w:val="24"/>
          <w:szCs w:val="24"/>
          <w:u w:color="0D0D0D"/>
          <w:lang w:val="hy-AM"/>
        </w:rPr>
        <w:t>ելքի վրա:</w:t>
      </w:r>
      <w:r w:rsidR="00196334" w:rsidRPr="008A1516">
        <w:rPr>
          <w:rFonts w:ascii="GHEA Mariam" w:hAnsi="GHEA Mariam"/>
          <w:color w:val="0D0D0D"/>
          <w:sz w:val="24"/>
          <w:szCs w:val="24"/>
          <w:u w:color="0D0D0D"/>
          <w:lang w:val="hy-AM"/>
        </w:rPr>
        <w:t xml:space="preserve"> </w:t>
      </w:r>
    </w:p>
    <w:p w14:paraId="13D49998" w14:textId="32BCE85C" w:rsidR="00F53CE3" w:rsidRPr="008A1516" w:rsidRDefault="008A1516" w:rsidP="00F53CE3">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8A1516">
        <w:rPr>
          <w:rFonts w:ascii="GHEA Mariam" w:hAnsi="GHEA Mariam"/>
          <w:color w:val="0D0D0D"/>
          <w:sz w:val="24"/>
          <w:szCs w:val="24"/>
          <w:u w:color="0D0D0D"/>
          <w:lang w:val="hy-AM"/>
        </w:rPr>
        <w:t>5</w:t>
      </w:r>
      <w:r w:rsidRPr="008A1516">
        <w:rPr>
          <w:rFonts w:ascii="Cambria Math" w:hAnsi="Cambria Math" w:cs="Cambria Math"/>
          <w:color w:val="0D0D0D"/>
          <w:sz w:val="24"/>
          <w:szCs w:val="24"/>
          <w:u w:color="0D0D0D"/>
          <w:lang w:val="hy-AM"/>
        </w:rPr>
        <w:t>․</w:t>
      </w:r>
      <w:r w:rsidRPr="008A1516">
        <w:rPr>
          <w:rFonts w:ascii="GHEA Mariam" w:hAnsi="GHEA Mariam"/>
          <w:color w:val="0D0D0D"/>
          <w:sz w:val="24"/>
          <w:szCs w:val="24"/>
          <w:u w:color="0D0D0D"/>
          <w:lang w:val="hy-AM"/>
        </w:rPr>
        <w:t>1</w:t>
      </w:r>
      <w:r w:rsidRPr="008A1516">
        <w:rPr>
          <w:rFonts w:ascii="Cambria Math" w:hAnsi="Cambria Math" w:cs="Cambria Math"/>
          <w:color w:val="0D0D0D"/>
          <w:sz w:val="24"/>
          <w:szCs w:val="24"/>
          <w:u w:color="0D0D0D"/>
          <w:lang w:val="hy-AM"/>
        </w:rPr>
        <w:t>․</w:t>
      </w:r>
      <w:r w:rsidRPr="008A1516">
        <w:rPr>
          <w:rFonts w:ascii="GHEA Mariam" w:hAnsi="GHEA Mariam"/>
          <w:color w:val="0D0D0D"/>
          <w:sz w:val="24"/>
          <w:szCs w:val="24"/>
          <w:u w:color="0D0D0D"/>
          <w:lang w:val="hy-AM"/>
        </w:rPr>
        <w:t xml:space="preserve"> </w:t>
      </w:r>
      <w:r w:rsidR="00F53CE3" w:rsidRPr="008A1516">
        <w:rPr>
          <w:rFonts w:ascii="GHEA Mariam" w:hAnsi="GHEA Mariam"/>
          <w:color w:val="0D0D0D"/>
          <w:sz w:val="24"/>
          <w:szCs w:val="24"/>
          <w:u w:color="0D0D0D"/>
          <w:lang w:val="hy-AM"/>
        </w:rPr>
        <w:t>Բողոք բերած անձը գտել է, որ մեղադր</w:t>
      </w:r>
      <w:r w:rsidR="00196334" w:rsidRPr="008A1516">
        <w:rPr>
          <w:rFonts w:ascii="GHEA Mariam" w:hAnsi="GHEA Mariam"/>
          <w:color w:val="0D0D0D"/>
          <w:sz w:val="24"/>
          <w:szCs w:val="24"/>
          <w:u w:color="0D0D0D"/>
          <w:lang w:val="hy-AM"/>
        </w:rPr>
        <w:t xml:space="preserve">յալ </w:t>
      </w:r>
      <w:r w:rsidR="00956C6C" w:rsidRPr="008A1516">
        <w:rPr>
          <w:rFonts w:ascii="GHEA Mariam" w:hAnsi="GHEA Mariam"/>
          <w:color w:val="0D0D0D"/>
          <w:sz w:val="24"/>
          <w:szCs w:val="24"/>
          <w:u w:color="0D0D0D"/>
          <w:lang w:val="hy-AM"/>
        </w:rPr>
        <w:t>Մ</w:t>
      </w:r>
      <w:r w:rsidR="00956C6C" w:rsidRPr="008A1516">
        <w:rPr>
          <w:rFonts w:ascii="Cambria Math" w:hAnsi="Cambria Math" w:cs="Cambria Math"/>
          <w:color w:val="0D0D0D"/>
          <w:sz w:val="24"/>
          <w:szCs w:val="24"/>
          <w:u w:color="0D0D0D"/>
          <w:lang w:val="hy-AM"/>
        </w:rPr>
        <w:t>․</w:t>
      </w:r>
      <w:r w:rsidR="00956C6C" w:rsidRPr="008A1516">
        <w:rPr>
          <w:rFonts w:ascii="GHEA Mariam" w:hAnsi="GHEA Mariam"/>
          <w:color w:val="0D0D0D"/>
          <w:sz w:val="24"/>
          <w:szCs w:val="24"/>
          <w:u w:color="0D0D0D"/>
          <w:lang w:val="hy-AM"/>
        </w:rPr>
        <w:t>Մուրադյանի</w:t>
      </w:r>
      <w:r w:rsidR="00956C6C" w:rsidRPr="008A1516">
        <w:rPr>
          <w:rFonts w:ascii="GHEA Mariam" w:eastAsia="GHEA Mariam" w:hAnsi="GHEA Mariam" w:cs="GHEA Mariam"/>
          <w:sz w:val="24"/>
          <w:szCs w:val="24"/>
          <w:lang w:val="hy-AM"/>
        </w:rPr>
        <w:t xml:space="preserve"> </w:t>
      </w:r>
      <w:r w:rsidR="00F53CE3" w:rsidRPr="008A1516">
        <w:rPr>
          <w:rFonts w:ascii="GHEA Mariam" w:hAnsi="GHEA Mariam"/>
          <w:color w:val="0D0D0D"/>
          <w:sz w:val="24"/>
          <w:szCs w:val="24"/>
          <w:u w:color="0D0D0D"/>
          <w:lang w:val="hy-AM"/>
        </w:rPr>
        <w:t>նկատմամբ նշանակված պատիժը պայմանականորեն չկիրառելիս, ստորադաս դատարանները պատշաճ չեն գնահատել վերջին</w:t>
      </w:r>
      <w:r w:rsidR="00AA3ED2" w:rsidRPr="008A1516">
        <w:rPr>
          <w:rFonts w:ascii="GHEA Mariam" w:hAnsi="GHEA Mariam"/>
          <w:color w:val="0D0D0D"/>
          <w:sz w:val="24"/>
          <w:szCs w:val="24"/>
          <w:u w:color="0D0D0D"/>
          <w:lang w:val="hy-AM"/>
        </w:rPr>
        <w:t>իս</w:t>
      </w:r>
      <w:r w:rsidR="00F53CE3" w:rsidRPr="008A1516">
        <w:rPr>
          <w:rFonts w:ascii="GHEA Mariam" w:hAnsi="GHEA Mariam"/>
          <w:color w:val="0D0D0D"/>
          <w:sz w:val="24"/>
          <w:szCs w:val="24"/>
          <w:u w:color="0D0D0D"/>
          <w:lang w:val="hy-AM"/>
        </w:rPr>
        <w:t xml:space="preserve"> կատարած արարքի հանրային վտանգավորության բնույթը և աստիճանը բնութագրող հանգամանքները, դրանց չեն տվել անհրաժեշտ քրեաիրավական նշանակություն։</w:t>
      </w:r>
      <w:r w:rsidR="00196334" w:rsidRPr="008A1516">
        <w:rPr>
          <w:rFonts w:ascii="GHEA Mariam" w:hAnsi="GHEA Mariam"/>
          <w:color w:val="0D0D0D"/>
          <w:sz w:val="24"/>
          <w:szCs w:val="24"/>
          <w:u w:color="0D0D0D"/>
          <w:lang w:val="hy-AM"/>
        </w:rPr>
        <w:t xml:space="preserve"> </w:t>
      </w:r>
    </w:p>
    <w:p w14:paraId="3D4DDBC8" w14:textId="0F65BB31" w:rsidR="00265220" w:rsidRPr="008A1516" w:rsidRDefault="008A1516" w:rsidP="00197359">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8A1516">
        <w:rPr>
          <w:rFonts w:ascii="GHEA Mariam" w:hAnsi="GHEA Mariam"/>
          <w:color w:val="0D0D0D"/>
          <w:sz w:val="24"/>
          <w:szCs w:val="24"/>
          <w:u w:color="0D0D0D"/>
          <w:lang w:val="hy-AM"/>
        </w:rPr>
        <w:t>5</w:t>
      </w:r>
      <w:r w:rsidRPr="008A1516">
        <w:rPr>
          <w:rFonts w:ascii="Cambria Math" w:hAnsi="Cambria Math" w:cs="Cambria Math"/>
          <w:color w:val="0D0D0D"/>
          <w:sz w:val="24"/>
          <w:szCs w:val="24"/>
          <w:u w:color="0D0D0D"/>
          <w:lang w:val="hy-AM"/>
        </w:rPr>
        <w:t>․</w:t>
      </w:r>
      <w:r w:rsidRPr="008A1516">
        <w:rPr>
          <w:rFonts w:ascii="GHEA Mariam" w:hAnsi="GHEA Mariam"/>
          <w:color w:val="0D0D0D"/>
          <w:sz w:val="24"/>
          <w:szCs w:val="24"/>
          <w:u w:color="0D0D0D"/>
          <w:lang w:val="hy-AM"/>
        </w:rPr>
        <w:t>2</w:t>
      </w:r>
      <w:r w:rsidRPr="008A1516">
        <w:rPr>
          <w:rFonts w:ascii="Cambria Math" w:hAnsi="Cambria Math" w:cs="Cambria Math"/>
          <w:color w:val="0D0D0D"/>
          <w:sz w:val="24"/>
          <w:szCs w:val="24"/>
          <w:u w:color="0D0D0D"/>
          <w:lang w:val="hy-AM"/>
        </w:rPr>
        <w:t>․</w:t>
      </w:r>
      <w:r w:rsidRPr="008A1516">
        <w:rPr>
          <w:rFonts w:ascii="GHEA Mariam" w:hAnsi="GHEA Mariam"/>
          <w:color w:val="0D0D0D"/>
          <w:sz w:val="24"/>
          <w:szCs w:val="24"/>
          <w:u w:color="0D0D0D"/>
          <w:lang w:val="hy-AM"/>
        </w:rPr>
        <w:t xml:space="preserve"> </w:t>
      </w:r>
      <w:r w:rsidR="00265220" w:rsidRPr="008A1516">
        <w:rPr>
          <w:rFonts w:ascii="GHEA Mariam" w:hAnsi="GHEA Mariam"/>
          <w:color w:val="0D0D0D"/>
          <w:sz w:val="24"/>
          <w:szCs w:val="24"/>
          <w:u w:color="0D0D0D"/>
          <w:lang w:val="hy-AM"/>
        </w:rPr>
        <w:t xml:space="preserve">Բողոք բերած անձի </w:t>
      </w:r>
      <w:r w:rsidRPr="008A1516">
        <w:rPr>
          <w:rFonts w:ascii="GHEA Mariam" w:hAnsi="GHEA Mariam"/>
          <w:color w:val="0D0D0D"/>
          <w:sz w:val="24"/>
          <w:szCs w:val="24"/>
          <w:u w:color="0D0D0D"/>
          <w:lang w:val="hy-AM"/>
        </w:rPr>
        <w:t>պնդմամբ</w:t>
      </w:r>
      <w:r w:rsidR="0041093F" w:rsidRPr="008A1516">
        <w:rPr>
          <w:rFonts w:ascii="GHEA Mariam" w:hAnsi="GHEA Mariam"/>
          <w:color w:val="0D0D0D"/>
          <w:sz w:val="24"/>
          <w:szCs w:val="24"/>
          <w:u w:color="0D0D0D"/>
          <w:lang w:val="hy-AM"/>
        </w:rPr>
        <w:t xml:space="preserve">՝ </w:t>
      </w:r>
      <w:r w:rsidR="00265220" w:rsidRPr="008A1516">
        <w:rPr>
          <w:rFonts w:ascii="GHEA Mariam" w:hAnsi="GHEA Mariam"/>
          <w:color w:val="0D0D0D"/>
          <w:sz w:val="24"/>
          <w:szCs w:val="24"/>
          <w:u w:color="0D0D0D"/>
          <w:lang w:val="hy-AM"/>
        </w:rPr>
        <w:t>պատժաչափի որոշման և ՀՀ քրեական օրենսգրքի 84-րդ հոդվածի կիրառման իրավաչափության հարցը քննարկելիս</w:t>
      </w:r>
      <w:r w:rsidR="00E52D21">
        <w:rPr>
          <w:rFonts w:ascii="GHEA Mariam" w:hAnsi="GHEA Mariam"/>
          <w:color w:val="0D0D0D"/>
          <w:sz w:val="24"/>
          <w:szCs w:val="24"/>
          <w:u w:color="0D0D0D"/>
          <w:lang w:val="hy-AM"/>
        </w:rPr>
        <w:t>,</w:t>
      </w:r>
      <w:r w:rsidR="00265220" w:rsidRPr="008A1516">
        <w:rPr>
          <w:rFonts w:ascii="GHEA Mariam" w:hAnsi="GHEA Mariam"/>
          <w:color w:val="0D0D0D"/>
          <w:sz w:val="24"/>
          <w:szCs w:val="24"/>
          <w:u w:color="0D0D0D"/>
          <w:lang w:val="hy-AM"/>
        </w:rPr>
        <w:t xml:space="preserve"> </w:t>
      </w:r>
      <w:r w:rsidR="00265220" w:rsidRPr="008A1516">
        <w:rPr>
          <w:rFonts w:ascii="GHEA Mariam" w:hAnsi="GHEA Mariam"/>
          <w:color w:val="0D0D0D"/>
          <w:sz w:val="24"/>
          <w:szCs w:val="24"/>
          <w:u w:color="0D0D0D"/>
          <w:lang w:val="hy-AM"/>
        </w:rPr>
        <w:lastRenderedPageBreak/>
        <w:t>ստորադաս դատարանները պատշաճ գնահատականի չեն արժանացրել նշանակված պատիժը կրելու նպատակահարմարության համար էական նշանակություն ունեցող հանգամանքները։</w:t>
      </w:r>
      <w:r w:rsidR="00197359">
        <w:rPr>
          <w:rFonts w:ascii="GHEA Mariam" w:hAnsi="GHEA Mariam"/>
          <w:color w:val="0D0D0D"/>
          <w:sz w:val="24"/>
          <w:szCs w:val="24"/>
          <w:u w:color="0D0D0D"/>
          <w:lang w:val="hy-AM"/>
        </w:rPr>
        <w:t xml:space="preserve"> </w:t>
      </w:r>
      <w:r w:rsidR="00265220" w:rsidRPr="008A1516">
        <w:rPr>
          <w:rFonts w:ascii="GHEA Mariam" w:hAnsi="GHEA Mariam"/>
          <w:color w:val="0D0D0D"/>
          <w:sz w:val="24"/>
          <w:szCs w:val="24"/>
          <w:u w:color="0D0D0D"/>
          <w:lang w:val="hy-AM"/>
        </w:rPr>
        <w:t>Մասնավորապես՝ որպես մեղադրյալի անձը բնութագրող տվյալ, ստորադաս դատարանները հաշվի են առել, որ նա համարվում է դատվածություն չունեցող, ամուսնալուծ</w:t>
      </w:r>
      <w:r w:rsidR="00FC33B7">
        <w:rPr>
          <w:rFonts w:ascii="GHEA Mariam" w:hAnsi="GHEA Mariam"/>
          <w:color w:val="0D0D0D"/>
          <w:sz w:val="24"/>
          <w:szCs w:val="24"/>
          <w:u w:color="0D0D0D"/>
          <w:lang w:val="hy-AM"/>
        </w:rPr>
        <w:t>վ</w:t>
      </w:r>
      <w:r w:rsidR="00265220" w:rsidRPr="008A1516">
        <w:rPr>
          <w:rFonts w:ascii="GHEA Mariam" w:hAnsi="GHEA Mariam"/>
          <w:color w:val="0D0D0D"/>
          <w:sz w:val="24"/>
          <w:szCs w:val="24"/>
          <w:u w:color="0D0D0D"/>
          <w:lang w:val="hy-AM"/>
        </w:rPr>
        <w:t xml:space="preserve">ած է, ընդունել է իրեն առաջադրված մեղադրանքը, ունի երկու անչափահաս երեխա, որոնք իր խնամքին չեն, մինչդեռ, բողոքաբերի </w:t>
      </w:r>
      <w:r w:rsidRPr="008A1516">
        <w:rPr>
          <w:rFonts w:ascii="GHEA Mariam" w:hAnsi="GHEA Mariam"/>
          <w:color w:val="0D0D0D"/>
          <w:sz w:val="24"/>
          <w:szCs w:val="24"/>
          <w:u w:color="0D0D0D"/>
          <w:lang w:val="hy-AM"/>
        </w:rPr>
        <w:t xml:space="preserve">գնահատմամբ՝ </w:t>
      </w:r>
      <w:r w:rsidR="00265220" w:rsidRPr="008A1516">
        <w:rPr>
          <w:rFonts w:ascii="GHEA Mariam" w:hAnsi="GHEA Mariam"/>
          <w:color w:val="0D0D0D"/>
          <w:sz w:val="24"/>
          <w:szCs w:val="24"/>
          <w:u w:color="0D0D0D"/>
          <w:lang w:val="hy-AM"/>
        </w:rPr>
        <w:t xml:space="preserve">նշված հանգամանքներն օբյեկտիվորեն չեն կարող համարվել նրա կամ նրա կատարած արարքի հանրային վտանգավորությունը նվազեցնող </w:t>
      </w:r>
      <w:r w:rsidR="00FC33B7">
        <w:rPr>
          <w:rFonts w:ascii="GHEA Mariam" w:hAnsi="GHEA Mariam"/>
          <w:color w:val="0D0D0D"/>
          <w:sz w:val="24"/>
          <w:szCs w:val="24"/>
          <w:u w:color="0D0D0D"/>
          <w:lang w:val="hy-AM"/>
        </w:rPr>
        <w:t>և</w:t>
      </w:r>
      <w:r w:rsidR="00265220" w:rsidRPr="008A1516">
        <w:rPr>
          <w:rFonts w:ascii="GHEA Mariam" w:hAnsi="GHEA Mariam"/>
          <w:color w:val="0D0D0D"/>
          <w:sz w:val="24"/>
          <w:szCs w:val="24"/>
          <w:u w:color="0D0D0D"/>
          <w:lang w:val="hy-AM"/>
        </w:rPr>
        <w:t xml:space="preserve"> պատիժը պայմանականորեն չկիրառելու հիմք հանդիսանալ:  </w:t>
      </w:r>
    </w:p>
    <w:p w14:paraId="3D40B66C" w14:textId="6C4045E7" w:rsidR="0041093F" w:rsidRPr="00AE1075" w:rsidRDefault="008A1516" w:rsidP="0041093F">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8A1516">
        <w:rPr>
          <w:rFonts w:ascii="GHEA Mariam" w:hAnsi="GHEA Mariam"/>
          <w:color w:val="0D0D0D"/>
          <w:sz w:val="24"/>
          <w:szCs w:val="24"/>
          <w:u w:color="0D0D0D"/>
          <w:lang w:val="hy-AM"/>
        </w:rPr>
        <w:t xml:space="preserve">Անդրադառնալով մեղադրյալի անձը բնութագրող և </w:t>
      </w:r>
      <w:r w:rsidRPr="00AE1075">
        <w:rPr>
          <w:rFonts w:ascii="GHEA Mariam" w:hAnsi="GHEA Mariam"/>
          <w:color w:val="0D0D0D"/>
          <w:sz w:val="24"/>
          <w:szCs w:val="24"/>
          <w:u w:color="0D0D0D"/>
          <w:lang w:val="hy-AM"/>
        </w:rPr>
        <w:t>պատասխանատվությունն ու պատիժը մեղմացնող գնահատված մյուս հանգամանքին, մասնավորապես՝ մեղքն ընդունելուն, բողոքաբերը փաստել է, որ դրա ազդեցությունը նշանակվող պատժի տեսակի և չափի վրա մեխանիկական չէ</w:t>
      </w:r>
      <w:r w:rsidR="00FC33B7">
        <w:rPr>
          <w:rFonts w:ascii="GHEA Mariam" w:hAnsi="GHEA Mariam"/>
          <w:color w:val="0D0D0D"/>
          <w:sz w:val="24"/>
          <w:szCs w:val="24"/>
          <w:u w:color="0D0D0D"/>
          <w:lang w:val="hy-AM"/>
        </w:rPr>
        <w:t>։</w:t>
      </w:r>
      <w:r w:rsidRPr="00AE1075">
        <w:rPr>
          <w:rFonts w:ascii="GHEA Mariam" w:hAnsi="GHEA Mariam"/>
          <w:color w:val="0D0D0D"/>
          <w:sz w:val="24"/>
          <w:szCs w:val="24"/>
          <w:u w:color="0D0D0D"/>
          <w:lang w:val="hy-AM"/>
        </w:rPr>
        <w:t xml:space="preserve"> </w:t>
      </w:r>
    </w:p>
    <w:p w14:paraId="14841A5B" w14:textId="31B9887E" w:rsidR="00197359" w:rsidRPr="00A37BCA" w:rsidRDefault="00AE1075" w:rsidP="00197359">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AE1075">
        <w:rPr>
          <w:rFonts w:ascii="GHEA Mariam" w:hAnsi="GHEA Mariam"/>
          <w:color w:val="0D0D0D"/>
          <w:sz w:val="24"/>
          <w:szCs w:val="24"/>
          <w:u w:color="0D0D0D"/>
          <w:lang w:val="hy-AM"/>
        </w:rPr>
        <w:t>5</w:t>
      </w:r>
      <w:r w:rsidRPr="00AE1075">
        <w:rPr>
          <w:rFonts w:ascii="Cambria Math" w:hAnsi="Cambria Math" w:cs="Cambria Math"/>
          <w:color w:val="0D0D0D"/>
          <w:sz w:val="24"/>
          <w:szCs w:val="24"/>
          <w:u w:color="0D0D0D"/>
          <w:lang w:val="hy-AM"/>
        </w:rPr>
        <w:t>․</w:t>
      </w:r>
      <w:r w:rsidR="00197359">
        <w:rPr>
          <w:rFonts w:ascii="GHEA Mariam" w:hAnsi="GHEA Mariam"/>
          <w:color w:val="0D0D0D"/>
          <w:sz w:val="24"/>
          <w:szCs w:val="24"/>
          <w:u w:color="0D0D0D"/>
          <w:lang w:val="hy-AM"/>
        </w:rPr>
        <w:t>3</w:t>
      </w:r>
      <w:r w:rsidRPr="00AE1075">
        <w:rPr>
          <w:rFonts w:ascii="Cambria Math" w:hAnsi="Cambria Math" w:cs="Cambria Math"/>
          <w:color w:val="0D0D0D"/>
          <w:sz w:val="24"/>
          <w:szCs w:val="24"/>
          <w:u w:color="0D0D0D"/>
          <w:lang w:val="hy-AM"/>
        </w:rPr>
        <w:t>․</w:t>
      </w:r>
      <w:r w:rsidRPr="00AE1075">
        <w:rPr>
          <w:rFonts w:ascii="GHEA Mariam" w:hAnsi="GHEA Mariam"/>
          <w:color w:val="0D0D0D"/>
          <w:sz w:val="24"/>
          <w:szCs w:val="24"/>
          <w:u w:color="0D0D0D"/>
          <w:lang w:val="hy-AM"/>
        </w:rPr>
        <w:t xml:space="preserve"> </w:t>
      </w:r>
      <w:r w:rsidR="00FE3271">
        <w:rPr>
          <w:rFonts w:ascii="GHEA Mariam" w:hAnsi="GHEA Mariam"/>
          <w:color w:val="0D0D0D"/>
          <w:sz w:val="24"/>
          <w:szCs w:val="24"/>
          <w:u w:color="0D0D0D"/>
          <w:lang w:val="hy-AM"/>
        </w:rPr>
        <w:t xml:space="preserve">Բողոքաբերը փաստարկել է նաև, որ </w:t>
      </w:r>
      <w:r w:rsidR="00FE3271" w:rsidRPr="00FE3271">
        <w:rPr>
          <w:rFonts w:ascii="GHEA Mariam" w:hAnsi="GHEA Mariam"/>
          <w:color w:val="0D0D0D"/>
          <w:sz w:val="24"/>
          <w:szCs w:val="24"/>
          <w:u w:color="0D0D0D"/>
          <w:lang w:val="hy-AM"/>
        </w:rPr>
        <w:t xml:space="preserve">անձի </w:t>
      </w:r>
      <w:r w:rsidR="00FC33B7">
        <w:rPr>
          <w:rFonts w:ascii="GHEA Mariam" w:hAnsi="GHEA Mariam"/>
          <w:color w:val="0D0D0D"/>
          <w:sz w:val="24"/>
          <w:szCs w:val="24"/>
          <w:u w:color="0D0D0D"/>
          <w:lang w:val="hy-AM"/>
        </w:rPr>
        <w:t>մարված</w:t>
      </w:r>
      <w:r w:rsidR="00FE3271" w:rsidRPr="00FE3271">
        <w:rPr>
          <w:rFonts w:ascii="GHEA Mariam" w:hAnsi="GHEA Mariam"/>
          <w:color w:val="0D0D0D"/>
          <w:sz w:val="24"/>
          <w:szCs w:val="24"/>
          <w:u w:color="0D0D0D"/>
          <w:lang w:val="hy-AM"/>
        </w:rPr>
        <w:t xml:space="preserve"> դատվածությունը ենթակա է գնահատման որպես բնութագրական հատկանիշ, որը դիտարկվում է անձի դրսևորած իրավահպատակ կամ իրավախախտ վարքագիծ դրսևորելու չափանիշ:</w:t>
      </w:r>
      <w:r w:rsidR="00FE3271">
        <w:rPr>
          <w:rFonts w:ascii="GHEA Mariam" w:hAnsi="GHEA Mariam"/>
          <w:color w:val="0D0D0D"/>
          <w:sz w:val="24"/>
          <w:szCs w:val="24"/>
          <w:u w:color="0D0D0D"/>
          <w:lang w:val="hy-AM"/>
        </w:rPr>
        <w:t xml:space="preserve"> </w:t>
      </w:r>
      <w:r w:rsidR="00FE3271" w:rsidRPr="00FC33B7">
        <w:rPr>
          <w:rFonts w:ascii="GHEA Mariam" w:hAnsi="GHEA Mariam"/>
          <w:color w:val="0D0D0D"/>
          <w:sz w:val="24"/>
          <w:szCs w:val="24"/>
          <w:u w:color="0D0D0D"/>
          <w:lang w:val="hy-AM"/>
        </w:rPr>
        <w:t>Հետևաբար, բողոք բերած անձի պնդմամբ՝ սույն պարագայում հաստատված է, որ Մ</w:t>
      </w:r>
      <w:r w:rsidR="00FC33B7" w:rsidRPr="00FC33B7">
        <w:rPr>
          <w:rFonts w:ascii="Cambria Math" w:hAnsi="Cambria Math" w:cs="Cambria Math"/>
          <w:color w:val="0D0D0D"/>
          <w:sz w:val="24"/>
          <w:szCs w:val="24"/>
          <w:u w:color="0D0D0D"/>
          <w:lang w:val="hy-AM"/>
        </w:rPr>
        <w:t>․</w:t>
      </w:r>
      <w:r w:rsidR="00FE3271" w:rsidRPr="00FC33B7">
        <w:rPr>
          <w:rFonts w:ascii="GHEA Mariam" w:hAnsi="GHEA Mariam"/>
          <w:color w:val="0D0D0D"/>
          <w:sz w:val="24"/>
          <w:szCs w:val="24"/>
          <w:u w:color="0D0D0D"/>
          <w:lang w:val="hy-AM"/>
        </w:rPr>
        <w:t>Մուրադյանը նախկինում՝ 2011 թվականի դեկտեմբերի 8-ի դատավճռով դատապարտվել</w:t>
      </w:r>
      <w:r w:rsidR="00FE3271" w:rsidRPr="00FE3271">
        <w:rPr>
          <w:rFonts w:ascii="GHEA Mariam" w:hAnsi="GHEA Mariam"/>
          <w:color w:val="0D0D0D"/>
          <w:sz w:val="24"/>
          <w:szCs w:val="24"/>
          <w:u w:color="0D0D0D"/>
          <w:lang w:val="hy-AM"/>
        </w:rPr>
        <w:t xml:space="preserve"> է </w:t>
      </w:r>
      <w:r w:rsidR="00FE3271">
        <w:rPr>
          <w:rFonts w:ascii="GHEA Mariam" w:hAnsi="GHEA Mariam"/>
          <w:color w:val="0D0D0D"/>
          <w:sz w:val="24"/>
          <w:szCs w:val="24"/>
          <w:u w:color="0D0D0D"/>
          <w:lang w:val="hy-AM"/>
        </w:rPr>
        <w:t>2003 թվականի ապրիլի 18-ին ընդունված</w:t>
      </w:r>
      <w:r w:rsidR="00FE3271" w:rsidRPr="00FE3271">
        <w:rPr>
          <w:rFonts w:ascii="GHEA Mariam" w:hAnsi="GHEA Mariam"/>
          <w:color w:val="0D0D0D"/>
          <w:sz w:val="24"/>
          <w:szCs w:val="24"/>
          <w:u w:color="0D0D0D"/>
          <w:lang w:val="hy-AM"/>
        </w:rPr>
        <w:t xml:space="preserve"> ՀՀ քրեական օրենսգրքի </w:t>
      </w:r>
      <w:r w:rsidR="00FE3271" w:rsidRPr="00A37BCA">
        <w:rPr>
          <w:rFonts w:ascii="GHEA Mariam" w:hAnsi="GHEA Mariam"/>
          <w:color w:val="0D0D0D"/>
          <w:sz w:val="24"/>
          <w:szCs w:val="24"/>
          <w:u w:color="0D0D0D"/>
          <w:lang w:val="hy-AM"/>
        </w:rPr>
        <w:t xml:space="preserve">268-րդ հոդվածի 2-րդ մասի 2-րդ կետով՝ </w:t>
      </w:r>
      <w:r w:rsidR="00197359" w:rsidRPr="00A37BCA">
        <w:rPr>
          <w:rFonts w:ascii="GHEA Mariam" w:hAnsi="GHEA Mariam"/>
          <w:color w:val="0D0D0D"/>
          <w:sz w:val="24"/>
          <w:szCs w:val="24"/>
          <w:u w:color="0D0D0D"/>
          <w:lang w:val="hy-AM"/>
        </w:rPr>
        <w:t>«</w:t>
      </w:r>
      <w:r w:rsidR="00FE3271" w:rsidRPr="00A37BCA">
        <w:rPr>
          <w:rFonts w:ascii="GHEA Mariam" w:hAnsi="GHEA Mariam"/>
          <w:color w:val="0D0D0D"/>
          <w:sz w:val="24"/>
          <w:szCs w:val="24"/>
          <w:u w:color="0D0D0D"/>
          <w:lang w:val="hy-AM"/>
        </w:rPr>
        <w:t>մարիխուանա</w:t>
      </w:r>
      <w:r w:rsidR="00197359" w:rsidRPr="00A37BCA">
        <w:rPr>
          <w:rFonts w:ascii="GHEA Mariam" w:hAnsi="GHEA Mariam"/>
          <w:color w:val="0D0D0D"/>
          <w:sz w:val="24"/>
          <w:szCs w:val="24"/>
          <w:u w:color="0D0D0D"/>
          <w:lang w:val="hy-AM"/>
        </w:rPr>
        <w:t>»</w:t>
      </w:r>
      <w:r w:rsidR="00FE3271" w:rsidRPr="00A37BCA">
        <w:rPr>
          <w:rFonts w:ascii="GHEA Mariam" w:hAnsi="GHEA Mariam"/>
          <w:color w:val="0D0D0D"/>
          <w:sz w:val="24"/>
          <w:szCs w:val="24"/>
          <w:u w:color="0D0D0D"/>
          <w:lang w:val="hy-AM"/>
        </w:rPr>
        <w:t xml:space="preserve"> տեսակի թմրամիջոց</w:t>
      </w:r>
      <w:r w:rsidR="00FC33B7">
        <w:rPr>
          <w:rFonts w:ascii="GHEA Mariam" w:hAnsi="GHEA Mariam"/>
          <w:color w:val="0D0D0D"/>
          <w:sz w:val="24"/>
          <w:szCs w:val="24"/>
          <w:u w:color="0D0D0D"/>
          <w:lang w:val="hy-AM"/>
        </w:rPr>
        <w:t xml:space="preserve"> ապօրինի պահելու համար</w:t>
      </w:r>
      <w:r w:rsidR="00FE3271" w:rsidRPr="00A37BCA">
        <w:rPr>
          <w:rFonts w:ascii="GHEA Mariam" w:hAnsi="GHEA Mariam"/>
          <w:color w:val="0D0D0D"/>
          <w:sz w:val="24"/>
          <w:szCs w:val="24"/>
          <w:u w:color="0D0D0D"/>
          <w:lang w:val="hy-AM"/>
        </w:rPr>
        <w:t>:</w:t>
      </w:r>
    </w:p>
    <w:p w14:paraId="1E19B279" w14:textId="070E126A" w:rsidR="00A37BCA" w:rsidRDefault="00080A66" w:rsidP="00A37BCA">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A37BCA">
        <w:rPr>
          <w:rFonts w:ascii="GHEA Mariam" w:hAnsi="GHEA Mariam"/>
          <w:color w:val="0D0D0D"/>
          <w:sz w:val="24"/>
          <w:szCs w:val="24"/>
          <w:u w:color="0D0D0D"/>
          <w:lang w:val="hy-AM"/>
        </w:rPr>
        <w:t xml:space="preserve">Բացի այդ, բողոք բերած անձը նշել է, </w:t>
      </w:r>
      <w:r w:rsidRPr="00FC33B7">
        <w:rPr>
          <w:rFonts w:ascii="GHEA Mariam" w:hAnsi="GHEA Mariam"/>
          <w:color w:val="0D0D0D"/>
          <w:sz w:val="24"/>
          <w:szCs w:val="24"/>
          <w:u w:color="0D0D0D"/>
          <w:lang w:val="hy-AM"/>
        </w:rPr>
        <w:t xml:space="preserve">որ </w:t>
      </w:r>
      <w:r w:rsidR="00ED4585" w:rsidRPr="00FC33B7">
        <w:rPr>
          <w:rFonts w:ascii="GHEA Mariam" w:hAnsi="GHEA Mariam"/>
          <w:color w:val="0D0D0D"/>
          <w:sz w:val="24"/>
          <w:szCs w:val="24"/>
          <w:u w:color="0D0D0D"/>
          <w:lang w:val="hy-AM"/>
        </w:rPr>
        <w:t xml:space="preserve">«Դատալեքս» տեղեկատվական համակարգի համաձայն </w:t>
      </w:r>
      <w:r w:rsidR="00673BEC" w:rsidRPr="00FC33B7">
        <w:rPr>
          <w:rFonts w:ascii="GHEA Mariam" w:hAnsi="GHEA Mariam"/>
          <w:color w:val="0D0D0D"/>
          <w:sz w:val="24"/>
          <w:szCs w:val="24"/>
          <w:u w:color="0D0D0D"/>
          <w:lang w:val="hy-AM"/>
        </w:rPr>
        <w:t>Մ</w:t>
      </w:r>
      <w:r w:rsidR="00673BEC" w:rsidRPr="00FC33B7">
        <w:rPr>
          <w:rFonts w:ascii="Cambria Math" w:hAnsi="Cambria Math" w:cs="Cambria Math"/>
          <w:color w:val="0D0D0D"/>
          <w:sz w:val="24"/>
          <w:szCs w:val="24"/>
          <w:u w:color="0D0D0D"/>
          <w:lang w:val="hy-AM"/>
        </w:rPr>
        <w:t>․</w:t>
      </w:r>
      <w:r w:rsidR="00673BEC" w:rsidRPr="00FC33B7">
        <w:rPr>
          <w:rFonts w:ascii="GHEA Mariam" w:hAnsi="GHEA Mariam"/>
          <w:color w:val="0D0D0D"/>
          <w:sz w:val="24"/>
          <w:szCs w:val="24"/>
          <w:u w:color="0D0D0D"/>
          <w:lang w:val="hy-AM"/>
        </w:rPr>
        <w:t xml:space="preserve">Մուրադյանը </w:t>
      </w:r>
      <w:r w:rsidRPr="00080A66">
        <w:rPr>
          <w:rFonts w:ascii="GHEA Mariam" w:hAnsi="GHEA Mariam"/>
          <w:color w:val="0D0D0D"/>
          <w:sz w:val="24"/>
          <w:szCs w:val="24"/>
          <w:u w:color="0D0D0D"/>
          <w:lang w:val="hy-AM"/>
        </w:rPr>
        <w:t>2024 թվականի նոյեմբերի 18-ի</w:t>
      </w:r>
      <w:r w:rsidR="00FC33B7">
        <w:rPr>
          <w:rFonts w:ascii="GHEA Mariam" w:hAnsi="GHEA Mariam"/>
          <w:color w:val="0D0D0D"/>
          <w:sz w:val="24"/>
          <w:szCs w:val="24"/>
          <w:u w:color="0D0D0D"/>
          <w:lang w:val="hy-AM"/>
        </w:rPr>
        <w:t xml:space="preserve"> </w:t>
      </w:r>
      <w:r w:rsidR="00FC33B7" w:rsidRPr="00FC33B7">
        <w:rPr>
          <w:rFonts w:ascii="GHEA Mariam" w:hAnsi="GHEA Mariam"/>
          <w:color w:val="0D0D0D"/>
          <w:sz w:val="24"/>
          <w:szCs w:val="24"/>
          <w:u w:color="0D0D0D"/>
          <w:lang w:val="hy-AM"/>
        </w:rPr>
        <w:t xml:space="preserve">թիվ ԿԴ/0276/01/24 </w:t>
      </w:r>
      <w:r w:rsidR="00FC33B7">
        <w:rPr>
          <w:rFonts w:ascii="GHEA Mariam" w:hAnsi="GHEA Mariam"/>
          <w:color w:val="0D0D0D"/>
          <w:sz w:val="24"/>
          <w:szCs w:val="24"/>
          <w:u w:color="0D0D0D"/>
          <w:lang w:val="hy-AM"/>
        </w:rPr>
        <w:t xml:space="preserve">օրինական ուժի մեջ մտած </w:t>
      </w:r>
      <w:r w:rsidRPr="00080A66">
        <w:rPr>
          <w:rFonts w:ascii="GHEA Mariam" w:hAnsi="GHEA Mariam"/>
          <w:color w:val="0D0D0D"/>
          <w:sz w:val="24"/>
          <w:szCs w:val="24"/>
          <w:u w:color="0D0D0D"/>
          <w:lang w:val="hy-AM"/>
        </w:rPr>
        <w:t xml:space="preserve">դատավճռով </w:t>
      </w:r>
      <w:r w:rsidR="00673BEC" w:rsidRPr="00080A66">
        <w:rPr>
          <w:rFonts w:ascii="GHEA Mariam" w:hAnsi="GHEA Mariam"/>
          <w:color w:val="0D0D0D"/>
          <w:sz w:val="24"/>
          <w:szCs w:val="24"/>
          <w:u w:color="0D0D0D"/>
          <w:lang w:val="hy-AM"/>
        </w:rPr>
        <w:t>մեղավոր է ճանաչվել</w:t>
      </w:r>
      <w:r w:rsidR="00673BEC" w:rsidRPr="00FC33B7">
        <w:rPr>
          <w:rFonts w:ascii="GHEA Mariam" w:hAnsi="GHEA Mariam"/>
          <w:color w:val="0D0D0D"/>
          <w:sz w:val="24"/>
          <w:szCs w:val="24"/>
          <w:u w:color="0D0D0D"/>
          <w:lang w:val="hy-AM"/>
        </w:rPr>
        <w:t xml:space="preserve"> </w:t>
      </w:r>
      <w:r w:rsidRPr="00080A66">
        <w:rPr>
          <w:rFonts w:ascii="GHEA Mariam" w:hAnsi="GHEA Mariam"/>
          <w:color w:val="0D0D0D"/>
          <w:sz w:val="24"/>
          <w:szCs w:val="24"/>
          <w:u w:color="0D0D0D"/>
          <w:lang w:val="hy-AM"/>
        </w:rPr>
        <w:t xml:space="preserve">ՀՀ քրեական օրենսգրքի 344-րդ հոդվածի 1-ին մասով </w:t>
      </w:r>
      <w:r w:rsidR="00BC1AD7">
        <w:rPr>
          <w:rFonts w:ascii="GHEA Mariam" w:hAnsi="GHEA Mariam"/>
          <w:color w:val="0D0D0D"/>
          <w:sz w:val="24"/>
          <w:szCs w:val="24"/>
          <w:u w:color="0D0D0D"/>
          <w:lang w:val="hy-AM"/>
        </w:rPr>
        <w:t xml:space="preserve">և դատապարտվել է </w:t>
      </w:r>
      <w:r w:rsidRPr="00080A66">
        <w:rPr>
          <w:rFonts w:ascii="GHEA Mariam" w:hAnsi="GHEA Mariam"/>
          <w:color w:val="0D0D0D"/>
          <w:sz w:val="24"/>
          <w:szCs w:val="24"/>
          <w:u w:color="0D0D0D"/>
          <w:lang w:val="hy-AM"/>
        </w:rPr>
        <w:t>375.000 ՀՀ դրամ տուգանք</w:t>
      </w:r>
      <w:r w:rsidR="00BC1AD7">
        <w:rPr>
          <w:rFonts w:ascii="GHEA Mariam" w:hAnsi="GHEA Mariam"/>
          <w:color w:val="0D0D0D"/>
          <w:sz w:val="24"/>
          <w:szCs w:val="24"/>
          <w:u w:color="0D0D0D"/>
          <w:lang w:val="hy-AM"/>
        </w:rPr>
        <w:t>ի։</w:t>
      </w:r>
    </w:p>
    <w:p w14:paraId="4527C865" w14:textId="5035877E" w:rsidR="00080A66" w:rsidRPr="00080A66" w:rsidRDefault="00A37BCA" w:rsidP="00A37BCA">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ED3955">
        <w:rPr>
          <w:rFonts w:ascii="GHEA Mariam" w:hAnsi="GHEA Mariam"/>
          <w:color w:val="0D0D0D"/>
          <w:sz w:val="24"/>
          <w:szCs w:val="24"/>
          <w:u w:color="0D0D0D"/>
          <w:lang w:val="hy-AM"/>
        </w:rPr>
        <w:t>Բողոքաբերի ընդգծմամբ՝ հ</w:t>
      </w:r>
      <w:r w:rsidR="00080A66" w:rsidRPr="00ED3955">
        <w:rPr>
          <w:rFonts w:ascii="GHEA Mariam" w:hAnsi="GHEA Mariam"/>
          <w:color w:val="0D0D0D"/>
          <w:sz w:val="24"/>
          <w:szCs w:val="24"/>
          <w:u w:color="0D0D0D"/>
          <w:lang w:val="hy-AM"/>
        </w:rPr>
        <w:t>իշատակված քրեական գործերով մի դեպքում անցել են Մ</w:t>
      </w:r>
      <w:r w:rsidRPr="00ED3955">
        <w:rPr>
          <w:rFonts w:ascii="Cambria Math" w:hAnsi="Cambria Math" w:cs="Cambria Math"/>
          <w:color w:val="0D0D0D"/>
          <w:sz w:val="24"/>
          <w:szCs w:val="24"/>
          <w:u w:color="0D0D0D"/>
          <w:lang w:val="hy-AM"/>
        </w:rPr>
        <w:t>․</w:t>
      </w:r>
      <w:r w:rsidR="00080A66" w:rsidRPr="00ED3955">
        <w:rPr>
          <w:rFonts w:ascii="GHEA Mariam" w:hAnsi="GHEA Mariam"/>
          <w:color w:val="0D0D0D"/>
          <w:sz w:val="24"/>
          <w:szCs w:val="24"/>
          <w:u w:color="0D0D0D"/>
          <w:lang w:val="hy-AM"/>
        </w:rPr>
        <w:t>Մուրադյանի</w:t>
      </w:r>
      <w:r w:rsidR="00080A66" w:rsidRPr="00080A66">
        <w:rPr>
          <w:rFonts w:ascii="GHEA Mariam" w:hAnsi="GHEA Mariam"/>
          <w:color w:val="0D0D0D"/>
          <w:sz w:val="24"/>
          <w:szCs w:val="24"/>
          <w:u w:color="0D0D0D"/>
          <w:lang w:val="hy-AM"/>
        </w:rPr>
        <w:t xml:space="preserve"> դատվածություն ունենալու ժամկետները, իսկ մյուս դեպքում </w:t>
      </w:r>
      <w:r w:rsidR="00080A66" w:rsidRPr="00080A66">
        <w:rPr>
          <w:rFonts w:ascii="GHEA Mariam" w:hAnsi="GHEA Mariam"/>
          <w:color w:val="0D0D0D"/>
          <w:sz w:val="24"/>
          <w:szCs w:val="24"/>
          <w:u w:color="0D0D0D"/>
          <w:lang w:val="hy-AM"/>
        </w:rPr>
        <w:lastRenderedPageBreak/>
        <w:t>հանցանքը կատարվել է սույն գործով մեղսագրվող արարքը կատարելուց առաջ, սակայն դատական ակտը կայացվել է սույն գործով դատավճռի կայացումից հետո:</w:t>
      </w:r>
    </w:p>
    <w:p w14:paraId="6435B760" w14:textId="50BF5CD9" w:rsidR="00BF0A87" w:rsidRPr="00557613" w:rsidRDefault="00A37BCA" w:rsidP="00080A66">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hAnsi="GHEA Mariam"/>
          <w:color w:val="0D0D0D"/>
          <w:sz w:val="24"/>
          <w:szCs w:val="24"/>
          <w:u w:color="0D0D0D"/>
          <w:lang w:val="hy-AM"/>
        </w:rPr>
        <w:t>Հետևաբար, բողոքաբերի գնահատմամբ՝</w:t>
      </w:r>
      <w:r w:rsidR="00080A66" w:rsidRPr="00080A66">
        <w:rPr>
          <w:rFonts w:ascii="GHEA Mariam" w:hAnsi="GHEA Mariam"/>
          <w:color w:val="0D0D0D"/>
          <w:sz w:val="24"/>
          <w:szCs w:val="24"/>
          <w:u w:color="0D0D0D"/>
          <w:lang w:val="hy-AM"/>
        </w:rPr>
        <w:t xml:space="preserve"> </w:t>
      </w:r>
      <w:r>
        <w:rPr>
          <w:rFonts w:ascii="GHEA Mariam" w:hAnsi="GHEA Mariam"/>
          <w:color w:val="0D0D0D"/>
          <w:sz w:val="24"/>
          <w:szCs w:val="24"/>
          <w:u w:color="0D0D0D"/>
          <w:lang w:val="hy-AM"/>
        </w:rPr>
        <w:t xml:space="preserve">բողոքում </w:t>
      </w:r>
      <w:r w:rsidR="00080A66" w:rsidRPr="00080A66">
        <w:rPr>
          <w:rFonts w:ascii="GHEA Mariam" w:hAnsi="GHEA Mariam"/>
          <w:color w:val="0D0D0D"/>
          <w:sz w:val="24"/>
          <w:szCs w:val="24"/>
          <w:u w:color="0D0D0D"/>
          <w:lang w:val="hy-AM"/>
        </w:rPr>
        <w:t>մեջբերված փաստական տվյալները վկայում են Մնացական Մուրադյանի կողմից կայուն հակաիրավական և հակասոցիալական վարքագիծ դրսևորելու մասին, որպիսի հանգամանքը պետք է գնահատական ստանար վերջինիս նկատմամբ պատժաչափը որոշելու և այն ռեալ կրելու նպատակահարմարության հարցը քննարկելու համար:</w:t>
      </w:r>
    </w:p>
    <w:p w14:paraId="1C51D72F" w14:textId="48452829" w:rsidR="00E3525A" w:rsidRDefault="00D47DB3" w:rsidP="009C1775">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72063F">
        <w:rPr>
          <w:rFonts w:ascii="GHEA Mariam" w:hAnsi="GHEA Mariam"/>
          <w:color w:val="0D0D0D"/>
          <w:sz w:val="24"/>
          <w:szCs w:val="24"/>
          <w:u w:color="0D0D0D"/>
          <w:lang w:val="hy-AM"/>
        </w:rPr>
        <w:t>6</w:t>
      </w:r>
      <w:r w:rsidR="00A4533E" w:rsidRPr="0072063F">
        <w:rPr>
          <w:rFonts w:ascii="GHEA Mariam" w:hAnsi="GHEA Mariam"/>
          <w:color w:val="0D0D0D"/>
          <w:sz w:val="24"/>
          <w:szCs w:val="24"/>
          <w:u w:color="0D0D0D"/>
          <w:lang w:val="hy-AM"/>
        </w:rPr>
        <w:t>.</w:t>
      </w:r>
      <w:r w:rsidR="00FC2247">
        <w:rPr>
          <w:rFonts w:ascii="GHEA Mariam" w:hAnsi="GHEA Mariam"/>
          <w:color w:val="0D0D0D"/>
          <w:sz w:val="24"/>
          <w:szCs w:val="24"/>
          <w:u w:color="0D0D0D"/>
          <w:lang w:val="hy-AM"/>
        </w:rPr>
        <w:t xml:space="preserve"> </w:t>
      </w:r>
      <w:r w:rsidR="00A4533E" w:rsidRPr="0072063F">
        <w:rPr>
          <w:rFonts w:ascii="GHEA Mariam" w:hAnsi="GHEA Mariam"/>
          <w:color w:val="0D0D0D"/>
          <w:sz w:val="24"/>
          <w:szCs w:val="24"/>
          <w:u w:color="0D0D0D"/>
          <w:lang w:val="hy-AM"/>
        </w:rPr>
        <w:t>Հիմք ընդունելով վերոշարադրյալը` բողոք</w:t>
      </w:r>
      <w:r w:rsidR="008A1516">
        <w:rPr>
          <w:rFonts w:ascii="GHEA Mariam" w:hAnsi="GHEA Mariam"/>
          <w:color w:val="0D0D0D"/>
          <w:sz w:val="24"/>
          <w:szCs w:val="24"/>
          <w:u w:color="0D0D0D"/>
          <w:lang w:val="hy-AM"/>
        </w:rPr>
        <w:t xml:space="preserve"> բերած անձը</w:t>
      </w:r>
      <w:r w:rsidR="00A4533E" w:rsidRPr="0072063F">
        <w:rPr>
          <w:rFonts w:ascii="GHEA Mariam" w:hAnsi="GHEA Mariam"/>
          <w:color w:val="0D0D0D"/>
          <w:sz w:val="24"/>
          <w:szCs w:val="24"/>
          <w:u w:color="0D0D0D"/>
          <w:lang w:val="hy-AM"/>
        </w:rPr>
        <w:t xml:space="preserve"> </w:t>
      </w:r>
      <w:r w:rsidR="00FC2247">
        <w:rPr>
          <w:rFonts w:ascii="GHEA Mariam" w:hAnsi="GHEA Mariam"/>
          <w:color w:val="0D0D0D"/>
          <w:sz w:val="24"/>
          <w:szCs w:val="24"/>
          <w:u w:color="0D0D0D"/>
          <w:lang w:val="hy-AM"/>
        </w:rPr>
        <w:t>խնդրել է</w:t>
      </w:r>
      <w:r w:rsidR="005C0492">
        <w:rPr>
          <w:rFonts w:ascii="GHEA Mariam" w:hAnsi="GHEA Mariam"/>
          <w:color w:val="0D0D0D"/>
          <w:sz w:val="24"/>
          <w:szCs w:val="24"/>
          <w:u w:color="0D0D0D"/>
          <w:lang w:val="hy-AM"/>
        </w:rPr>
        <w:t xml:space="preserve"> </w:t>
      </w:r>
      <w:r w:rsidR="008A1516">
        <w:rPr>
          <w:rFonts w:ascii="GHEA Mariam" w:hAnsi="GHEA Mariam"/>
          <w:color w:val="0D0D0D"/>
          <w:sz w:val="24"/>
          <w:szCs w:val="24"/>
          <w:u w:color="0D0D0D"/>
          <w:lang w:val="hy-AM"/>
        </w:rPr>
        <w:t>Վ</w:t>
      </w:r>
      <w:r w:rsidR="008A1516" w:rsidRPr="008A1516">
        <w:rPr>
          <w:rFonts w:ascii="GHEA Mariam" w:hAnsi="GHEA Mariam"/>
          <w:color w:val="0D0D0D"/>
          <w:sz w:val="24"/>
          <w:szCs w:val="24"/>
          <w:u w:color="0D0D0D"/>
          <w:lang w:val="hy-AM"/>
        </w:rPr>
        <w:t>երաքննիչ դատարանի՝ 2024 թվականի դեկտեմբերի 1</w:t>
      </w:r>
      <w:r w:rsidR="008A1516">
        <w:rPr>
          <w:rFonts w:ascii="GHEA Mariam" w:hAnsi="GHEA Mariam"/>
          <w:color w:val="0D0D0D"/>
          <w:sz w:val="24"/>
          <w:szCs w:val="24"/>
          <w:u w:color="0D0D0D"/>
          <w:lang w:val="hy-AM"/>
        </w:rPr>
        <w:t>0</w:t>
      </w:r>
      <w:r w:rsidR="008A1516" w:rsidRPr="008A1516">
        <w:rPr>
          <w:rFonts w:ascii="GHEA Mariam" w:hAnsi="GHEA Mariam"/>
          <w:color w:val="0D0D0D"/>
          <w:sz w:val="24"/>
          <w:szCs w:val="24"/>
          <w:u w:color="0D0D0D"/>
          <w:lang w:val="hy-AM"/>
        </w:rPr>
        <w:t>-ի որոշումը բեկանել և կայացնել դրան փոխարինող դատական ակտ:</w:t>
      </w:r>
      <w:r w:rsidR="008A1516">
        <w:rPr>
          <w:rFonts w:ascii="GHEA Mariam" w:hAnsi="GHEA Mariam"/>
          <w:color w:val="0D0D0D"/>
          <w:sz w:val="24"/>
          <w:szCs w:val="24"/>
          <w:u w:color="0D0D0D"/>
          <w:lang w:val="hy-AM"/>
        </w:rPr>
        <w:t xml:space="preserve"> </w:t>
      </w:r>
      <w:r w:rsidR="008A1516" w:rsidRPr="008A1516">
        <w:rPr>
          <w:rFonts w:ascii="GHEA Mariam" w:hAnsi="GHEA Mariam"/>
          <w:color w:val="0D0D0D"/>
          <w:sz w:val="24"/>
          <w:szCs w:val="24"/>
          <w:u w:color="0D0D0D"/>
          <w:lang w:val="hy-AM"/>
        </w:rPr>
        <w:t>Մնացական Մուրադյանի նկատմամբ ՀՀ քրեական օրեն</w:t>
      </w:r>
      <w:r w:rsidR="00E52D21" w:rsidRPr="008A1516">
        <w:rPr>
          <w:rFonts w:ascii="GHEA Mariam" w:hAnsi="GHEA Mariam"/>
          <w:color w:val="0D0D0D"/>
          <w:sz w:val="24"/>
          <w:szCs w:val="24"/>
          <w:u w:color="0D0D0D"/>
          <w:lang w:val="hy-AM"/>
        </w:rPr>
        <w:t>ս</w:t>
      </w:r>
      <w:r w:rsidR="008A1516" w:rsidRPr="008A1516">
        <w:rPr>
          <w:rFonts w:ascii="GHEA Mariam" w:hAnsi="GHEA Mariam"/>
          <w:color w:val="0D0D0D"/>
          <w:sz w:val="24"/>
          <w:szCs w:val="24"/>
          <w:u w:color="0D0D0D"/>
          <w:lang w:val="hy-AM"/>
        </w:rPr>
        <w:t>գրքի 396-րդ հոդվածի 3-րդ մասով նշանակել պատիժ՝ 3 (</w:t>
      </w:r>
      <w:r w:rsidR="008A1516">
        <w:rPr>
          <w:rFonts w:ascii="GHEA Mariam" w:hAnsi="GHEA Mariam"/>
          <w:color w:val="0D0D0D"/>
          <w:sz w:val="24"/>
          <w:szCs w:val="24"/>
          <w:u w:color="0D0D0D"/>
          <w:lang w:val="hy-AM"/>
        </w:rPr>
        <w:t>երեք</w:t>
      </w:r>
      <w:r w:rsidR="008A1516" w:rsidRPr="008A1516">
        <w:rPr>
          <w:rFonts w:ascii="GHEA Mariam" w:hAnsi="GHEA Mariam"/>
          <w:color w:val="0D0D0D"/>
          <w:sz w:val="24"/>
          <w:szCs w:val="24"/>
          <w:u w:color="0D0D0D"/>
          <w:lang w:val="hy-AM"/>
        </w:rPr>
        <w:t>) տարի ժամկետով ազատազրկում՝ հաշվակցելով արգելանքի տակ գտնվելու ժամանակահատվածը՝ անթույլատրելի ճանաչելով Մնացական Մուրադյանի նկատմամբ պատիժը պայմանականորեն չկիրառելը</w:t>
      </w:r>
      <w:r w:rsidR="008A1516">
        <w:rPr>
          <w:rFonts w:ascii="GHEA Mariam" w:hAnsi="GHEA Mariam"/>
          <w:color w:val="0D0D0D"/>
          <w:sz w:val="24"/>
          <w:szCs w:val="24"/>
          <w:u w:color="0D0D0D"/>
          <w:lang w:val="hy-AM"/>
        </w:rPr>
        <w:t>։</w:t>
      </w:r>
    </w:p>
    <w:p w14:paraId="661292AE" w14:textId="19888084" w:rsidR="009C1775" w:rsidRPr="009C1775" w:rsidRDefault="00FA72CE" w:rsidP="009C3C2D">
      <w:pPr>
        <w:tabs>
          <w:tab w:val="left" w:pos="993"/>
        </w:tabs>
        <w:spacing w:line="276" w:lineRule="auto"/>
        <w:ind w:leftChars="0" w:firstLineChars="0" w:firstLine="0"/>
        <w:jc w:val="both"/>
        <w:rPr>
          <w:rFonts w:ascii="GHEA Mariam" w:eastAsia="GHEA Mariam" w:hAnsi="GHEA Mariam" w:cs="GHEA Mariam"/>
          <w:color w:val="000000" w:themeColor="text1"/>
          <w:sz w:val="24"/>
          <w:szCs w:val="24"/>
          <w:lang w:val="hy-AM"/>
        </w:rPr>
      </w:pPr>
      <w:r w:rsidRPr="000E457A">
        <w:rPr>
          <w:rFonts w:ascii="GHEA Mariam" w:eastAsia="GHEA Mariam" w:hAnsi="GHEA Mariam" w:cs="GHEA Mariam"/>
          <w:color w:val="000000" w:themeColor="text1"/>
          <w:sz w:val="24"/>
          <w:szCs w:val="24"/>
          <w:lang w:val="hy-AM"/>
        </w:rPr>
        <w:t xml:space="preserve"> </w:t>
      </w:r>
    </w:p>
    <w:p w14:paraId="429EBAC1" w14:textId="4AFE5D6A" w:rsidR="00077A3B" w:rsidRPr="0072063F" w:rsidRDefault="00CC7CCA"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t>Վ</w:t>
      </w:r>
      <w:r w:rsidR="00D3555F" w:rsidRPr="0072063F">
        <w:rPr>
          <w:rFonts w:ascii="GHEA Mariam" w:eastAsia="GHEA Mariam" w:hAnsi="GHEA Mariam" w:cs="GHEA Mariam"/>
          <w:b/>
          <w:sz w:val="24"/>
          <w:szCs w:val="24"/>
          <w:u w:val="single"/>
          <w:lang w:val="hy-AM"/>
        </w:rPr>
        <w:t>ճռաբեկ բողոքի քննության համար էական նշանակություն ունեցող</w:t>
      </w:r>
      <w:r w:rsidR="00A105BA" w:rsidRPr="0072063F">
        <w:rPr>
          <w:rFonts w:ascii="GHEA Mariam" w:eastAsia="GHEA Mariam" w:hAnsi="GHEA Mariam" w:cs="GHEA Mariam"/>
          <w:b/>
          <w:sz w:val="24"/>
          <w:szCs w:val="24"/>
          <w:u w:val="single"/>
          <w:lang w:val="hy-AM"/>
        </w:rPr>
        <w:t xml:space="preserve"> </w:t>
      </w:r>
      <w:r w:rsidR="00D3555F" w:rsidRPr="0072063F">
        <w:rPr>
          <w:rFonts w:ascii="GHEA Mariam" w:eastAsia="GHEA Mariam" w:hAnsi="GHEA Mariam" w:cs="GHEA Mariam"/>
          <w:b/>
          <w:sz w:val="24"/>
          <w:szCs w:val="24"/>
          <w:u w:val="single"/>
          <w:lang w:val="hy-AM"/>
        </w:rPr>
        <w:t xml:space="preserve">փաստական </w:t>
      </w:r>
      <w:r w:rsidR="00ED3955">
        <w:rPr>
          <w:rFonts w:ascii="GHEA Mariam" w:eastAsia="GHEA Mariam" w:hAnsi="GHEA Mariam" w:cs="GHEA Mariam"/>
          <w:b/>
          <w:sz w:val="24"/>
          <w:szCs w:val="24"/>
          <w:u w:val="single"/>
          <w:lang w:val="hy-AM"/>
        </w:rPr>
        <w:t xml:space="preserve">և իրավական </w:t>
      </w:r>
      <w:r w:rsidR="00D3555F" w:rsidRPr="0072063F">
        <w:rPr>
          <w:rFonts w:ascii="GHEA Mariam" w:eastAsia="GHEA Mariam" w:hAnsi="GHEA Mariam" w:cs="GHEA Mariam"/>
          <w:b/>
          <w:sz w:val="24"/>
          <w:szCs w:val="24"/>
          <w:u w:val="single"/>
          <w:lang w:val="hy-AM"/>
        </w:rPr>
        <w:t>հանգամանքները.</w:t>
      </w:r>
    </w:p>
    <w:p w14:paraId="3E963A40" w14:textId="77777777" w:rsidR="00A94F31" w:rsidRPr="00A94F31" w:rsidRDefault="005E2BF1" w:rsidP="000F6516">
      <w:pPr>
        <w:tabs>
          <w:tab w:val="left" w:pos="0"/>
          <w:tab w:val="left" w:pos="142"/>
        </w:tabs>
        <w:spacing w:line="360" w:lineRule="auto"/>
        <w:ind w:leftChars="0" w:firstLineChars="0" w:firstLine="567"/>
        <w:contextualSpacing/>
        <w:jc w:val="both"/>
        <w:rPr>
          <w:rFonts w:ascii="GHEA Mariam" w:eastAsia="GHEA Mariam" w:hAnsi="GHEA Mariam" w:cs="GHEA Mariam"/>
          <w:i/>
          <w:color w:val="000000" w:themeColor="text1"/>
          <w:sz w:val="24"/>
          <w:szCs w:val="24"/>
          <w:lang w:val="hy-AM"/>
        </w:rPr>
      </w:pPr>
      <w:r w:rsidRPr="00A94F31">
        <w:rPr>
          <w:rFonts w:ascii="GHEA Mariam" w:eastAsia="GHEA Mariam" w:hAnsi="GHEA Mariam" w:cs="GHEA Mariam"/>
          <w:sz w:val="24"/>
          <w:szCs w:val="24"/>
          <w:lang w:val="hy-AM"/>
        </w:rPr>
        <w:t>7</w:t>
      </w:r>
      <w:r w:rsidR="000124F9" w:rsidRPr="00A94F31">
        <w:rPr>
          <w:rFonts w:ascii="GHEA Mariam" w:eastAsia="GHEA Mariam" w:hAnsi="GHEA Mariam" w:cs="GHEA Mariam"/>
          <w:sz w:val="24"/>
          <w:szCs w:val="24"/>
          <w:lang w:val="hy-AM"/>
        </w:rPr>
        <w:t>.</w:t>
      </w:r>
      <w:r w:rsidR="00C21ED7" w:rsidRPr="00A94F31">
        <w:rPr>
          <w:rFonts w:ascii="GHEA Mariam" w:eastAsia="GHEA Mariam" w:hAnsi="GHEA Mariam" w:cs="GHEA Mariam"/>
          <w:sz w:val="24"/>
          <w:szCs w:val="24"/>
          <w:lang w:val="hy-AM"/>
        </w:rPr>
        <w:t xml:space="preserve"> </w:t>
      </w:r>
      <w:r w:rsidR="00413413" w:rsidRPr="00A94F31">
        <w:rPr>
          <w:rFonts w:ascii="GHEA Mariam" w:hAnsi="GHEA Mariam"/>
          <w:color w:val="000000" w:themeColor="text1"/>
          <w:sz w:val="24"/>
          <w:szCs w:val="24"/>
          <w:u w:color="0D0D0D"/>
          <w:lang w:val="hy-AM"/>
        </w:rPr>
        <w:t>Մ</w:t>
      </w:r>
      <w:r w:rsidR="00413413" w:rsidRPr="00A94F31">
        <w:rPr>
          <w:rFonts w:ascii="Cambria Math" w:hAnsi="Cambria Math" w:cs="Cambria Math"/>
          <w:color w:val="000000" w:themeColor="text1"/>
          <w:sz w:val="24"/>
          <w:szCs w:val="24"/>
          <w:u w:color="0D0D0D"/>
          <w:lang w:val="hy-AM"/>
        </w:rPr>
        <w:t>․</w:t>
      </w:r>
      <w:r w:rsidR="00413413" w:rsidRPr="00A94F31">
        <w:rPr>
          <w:rFonts w:ascii="GHEA Mariam" w:hAnsi="GHEA Mariam"/>
          <w:color w:val="000000" w:themeColor="text1"/>
          <w:sz w:val="24"/>
          <w:szCs w:val="24"/>
          <w:u w:color="0D0D0D"/>
          <w:lang w:val="hy-AM"/>
        </w:rPr>
        <w:t>Մուրադյանի</w:t>
      </w:r>
      <w:r w:rsidR="00413413" w:rsidRPr="00A94F31">
        <w:rPr>
          <w:rFonts w:ascii="GHEA Mariam" w:eastAsia="GHEA Mariam" w:hAnsi="GHEA Mariam" w:cs="GHEA Mariam"/>
          <w:color w:val="000000" w:themeColor="text1"/>
          <w:sz w:val="24"/>
          <w:szCs w:val="24"/>
          <w:lang w:val="hy-AM"/>
        </w:rPr>
        <w:t xml:space="preserve">ն </w:t>
      </w:r>
      <w:r w:rsidR="007D5991" w:rsidRPr="00A94F31">
        <w:rPr>
          <w:rFonts w:ascii="GHEA Mariam" w:eastAsia="GHEA Mariam" w:hAnsi="GHEA Mariam" w:cs="GHEA Mariam"/>
          <w:color w:val="000000" w:themeColor="text1"/>
          <w:sz w:val="24"/>
          <w:szCs w:val="24"/>
          <w:lang w:val="hy-AM"/>
        </w:rPr>
        <w:t>ՀՀ քրեական օրենսգրքի 39</w:t>
      </w:r>
      <w:r w:rsidR="00286223" w:rsidRPr="00A94F31">
        <w:rPr>
          <w:rFonts w:ascii="GHEA Mariam" w:eastAsia="GHEA Mariam" w:hAnsi="GHEA Mariam" w:cs="GHEA Mariam"/>
          <w:color w:val="000000" w:themeColor="text1"/>
          <w:sz w:val="24"/>
          <w:szCs w:val="24"/>
          <w:lang w:val="hy-AM"/>
        </w:rPr>
        <w:t>6</w:t>
      </w:r>
      <w:r w:rsidR="007D5991" w:rsidRPr="00A94F31">
        <w:rPr>
          <w:rFonts w:ascii="GHEA Mariam" w:eastAsia="GHEA Mariam" w:hAnsi="GHEA Mariam" w:cs="GHEA Mariam"/>
          <w:color w:val="000000" w:themeColor="text1"/>
          <w:sz w:val="24"/>
          <w:szCs w:val="24"/>
          <w:lang w:val="hy-AM"/>
        </w:rPr>
        <w:t xml:space="preserve">-րդ հոդվածի </w:t>
      </w:r>
      <w:r w:rsidR="00286223" w:rsidRPr="00A94F31">
        <w:rPr>
          <w:rFonts w:ascii="GHEA Mariam" w:eastAsia="GHEA Mariam" w:hAnsi="GHEA Mariam" w:cs="GHEA Mariam"/>
          <w:color w:val="000000" w:themeColor="text1"/>
          <w:sz w:val="24"/>
          <w:szCs w:val="24"/>
          <w:lang w:val="hy-AM"/>
        </w:rPr>
        <w:t>3</w:t>
      </w:r>
      <w:r w:rsidR="007D5991" w:rsidRPr="00A94F31">
        <w:rPr>
          <w:rFonts w:ascii="GHEA Mariam" w:eastAsia="GHEA Mariam" w:hAnsi="GHEA Mariam" w:cs="GHEA Mariam"/>
          <w:color w:val="000000" w:themeColor="text1"/>
          <w:sz w:val="24"/>
          <w:szCs w:val="24"/>
          <w:lang w:val="hy-AM"/>
        </w:rPr>
        <w:t>-րդ մաս</w:t>
      </w:r>
      <w:r w:rsidR="00286223" w:rsidRPr="00A94F31">
        <w:rPr>
          <w:rFonts w:ascii="GHEA Mariam" w:eastAsia="GHEA Mariam" w:hAnsi="GHEA Mariam" w:cs="GHEA Mariam"/>
          <w:color w:val="000000" w:themeColor="text1"/>
          <w:sz w:val="24"/>
          <w:szCs w:val="24"/>
          <w:lang w:val="hy-AM"/>
        </w:rPr>
        <w:t xml:space="preserve">ով </w:t>
      </w:r>
      <w:r w:rsidR="007D5991" w:rsidRPr="00A94F31">
        <w:rPr>
          <w:rFonts w:ascii="GHEA Mariam" w:eastAsia="GHEA Mariam" w:hAnsi="GHEA Mariam" w:cs="GHEA Mariam"/>
          <w:color w:val="000000" w:themeColor="text1"/>
          <w:sz w:val="24"/>
          <w:szCs w:val="24"/>
          <w:lang w:val="hy-AM"/>
        </w:rPr>
        <w:t xml:space="preserve">մեղադրանք է ներկայացվել </w:t>
      </w:r>
      <w:r w:rsidR="00744375" w:rsidRPr="00A94F31">
        <w:rPr>
          <w:rFonts w:ascii="GHEA Mariam" w:eastAsia="GHEA Mariam" w:hAnsi="GHEA Mariam" w:cs="GHEA Mariam"/>
          <w:color w:val="000000" w:themeColor="text1"/>
          <w:sz w:val="24"/>
          <w:szCs w:val="24"/>
          <w:lang w:val="hy-AM"/>
        </w:rPr>
        <w:t xml:space="preserve">և նա մեղավոր է ճանաչվել </w:t>
      </w:r>
      <w:r w:rsidR="007D5991" w:rsidRPr="00A94F31">
        <w:rPr>
          <w:rFonts w:ascii="GHEA Mariam" w:eastAsia="GHEA Mariam" w:hAnsi="GHEA Mariam" w:cs="GHEA Mariam"/>
          <w:color w:val="000000" w:themeColor="text1"/>
          <w:sz w:val="24"/>
          <w:szCs w:val="24"/>
          <w:lang w:val="hy-AM"/>
        </w:rPr>
        <w:t>այն արարքի համար</w:t>
      </w:r>
      <w:r w:rsidR="007D5991" w:rsidRPr="00A94F31">
        <w:rPr>
          <w:rFonts w:ascii="GHEA Mariam" w:eastAsia="MS Mincho" w:hAnsi="GHEA Mariam" w:cs="Cambria Math"/>
          <w:color w:val="000000" w:themeColor="text1"/>
          <w:sz w:val="24"/>
          <w:szCs w:val="24"/>
          <w:lang w:val="hy-AM"/>
        </w:rPr>
        <w:t xml:space="preserve">, որ </w:t>
      </w:r>
      <w:r w:rsidR="007D5991" w:rsidRPr="00A94F31">
        <w:rPr>
          <w:rFonts w:ascii="GHEA Mariam" w:eastAsia="MS Mincho" w:hAnsi="GHEA Mariam" w:cs="Cambria Math"/>
          <w:i/>
          <w:color w:val="000000" w:themeColor="text1"/>
          <w:sz w:val="24"/>
          <w:szCs w:val="24"/>
          <w:lang w:val="hy-AM"/>
        </w:rPr>
        <w:t>«(…)</w:t>
      </w:r>
      <w:r w:rsidR="007D5991" w:rsidRPr="00A94F31">
        <w:rPr>
          <w:rFonts w:ascii="GHEA Mariam" w:eastAsia="GHEA Mariam" w:hAnsi="GHEA Mariam" w:cs="GHEA Mariam"/>
          <w:i/>
          <w:color w:val="000000" w:themeColor="text1"/>
          <w:sz w:val="24"/>
          <w:szCs w:val="24"/>
          <w:lang w:val="hy-AM"/>
        </w:rPr>
        <w:t xml:space="preserve"> </w:t>
      </w:r>
      <w:r w:rsidR="00A94F31" w:rsidRPr="00A94F31">
        <w:rPr>
          <w:rFonts w:ascii="GHEA Mariam" w:eastAsia="GHEA Mariam" w:hAnsi="GHEA Mariam" w:cs="GHEA Mariam"/>
          <w:i/>
          <w:color w:val="000000" w:themeColor="text1"/>
          <w:sz w:val="24"/>
          <w:szCs w:val="24"/>
          <w:lang w:val="hy-AM"/>
        </w:rPr>
        <w:t>[Նա] առանց իրացնելու նպատակի, ապօրինի ձեռք է բերել և պահել առանձնապես խոշոր չափերի «Մարիխուանա» տեսակի թմրամիջոց։</w:t>
      </w:r>
    </w:p>
    <w:p w14:paraId="05298B94" w14:textId="77777777" w:rsidR="00A94F31" w:rsidRPr="00A94F31" w:rsidRDefault="00A94F31" w:rsidP="000F6516">
      <w:pPr>
        <w:tabs>
          <w:tab w:val="left" w:pos="0"/>
          <w:tab w:val="left" w:pos="142"/>
        </w:tabs>
        <w:spacing w:line="360" w:lineRule="auto"/>
        <w:ind w:leftChars="0" w:firstLineChars="0" w:firstLine="567"/>
        <w:contextualSpacing/>
        <w:jc w:val="both"/>
        <w:rPr>
          <w:rFonts w:ascii="GHEA Mariam" w:eastAsia="GHEA Mariam" w:hAnsi="GHEA Mariam" w:cs="GHEA Mariam"/>
          <w:i/>
          <w:color w:val="000000" w:themeColor="text1"/>
          <w:sz w:val="24"/>
          <w:szCs w:val="24"/>
          <w:lang w:val="hy-AM"/>
        </w:rPr>
      </w:pPr>
      <w:r w:rsidRPr="00A94F31">
        <w:rPr>
          <w:rFonts w:ascii="GHEA Mariam" w:eastAsia="GHEA Mariam" w:hAnsi="GHEA Mariam" w:cs="GHEA Mariam"/>
          <w:i/>
          <w:color w:val="000000" w:themeColor="text1"/>
          <w:sz w:val="24"/>
          <w:szCs w:val="24"/>
          <w:lang w:val="hy-AM"/>
        </w:rPr>
        <w:t>Այսպես</w:t>
      </w:r>
      <w:r w:rsidRPr="00A94F31">
        <w:rPr>
          <w:rFonts w:ascii="Cambria Math" w:eastAsia="GHEA Mariam" w:hAnsi="Cambria Math" w:cs="Cambria Math"/>
          <w:i/>
          <w:color w:val="000000" w:themeColor="text1"/>
          <w:sz w:val="24"/>
          <w:szCs w:val="24"/>
          <w:lang w:val="hy-AM"/>
        </w:rPr>
        <w:t>․</w:t>
      </w:r>
    </w:p>
    <w:p w14:paraId="62E2C66C" w14:textId="071FCEBA" w:rsidR="00C77B29" w:rsidRPr="00CF4740" w:rsidRDefault="00A94F31" w:rsidP="00CF4740">
      <w:pPr>
        <w:tabs>
          <w:tab w:val="left" w:pos="0"/>
          <w:tab w:val="left" w:pos="142"/>
        </w:tabs>
        <w:spacing w:line="360" w:lineRule="auto"/>
        <w:ind w:leftChars="0" w:firstLineChars="0" w:firstLine="567"/>
        <w:contextualSpacing/>
        <w:jc w:val="both"/>
        <w:rPr>
          <w:rFonts w:ascii="GHEA Mariam" w:hAnsi="GHEA Mariam" w:cs="Sylfaen"/>
          <w:bCs/>
          <w:i/>
          <w:color w:val="000000" w:themeColor="text1"/>
          <w:sz w:val="24"/>
          <w:szCs w:val="24"/>
          <w:lang w:val="hy-AM"/>
        </w:rPr>
      </w:pPr>
      <w:r w:rsidRPr="00A94F31">
        <w:rPr>
          <w:rFonts w:ascii="GHEA Mariam" w:eastAsia="GHEA Mariam" w:hAnsi="GHEA Mariam" w:cs="GHEA Mariam"/>
          <w:i/>
          <w:color w:val="000000" w:themeColor="text1"/>
          <w:sz w:val="24"/>
          <w:szCs w:val="24"/>
          <w:lang w:val="hy-AM"/>
        </w:rPr>
        <w:t xml:space="preserve">Մնացական Սերյոժայի Մուրադյանը </w:t>
      </w:r>
      <w:r w:rsidR="00286223" w:rsidRPr="00A94F31">
        <w:rPr>
          <w:rFonts w:ascii="GHEA Mariam" w:hAnsi="GHEA Mariam" w:cs="Sylfaen"/>
          <w:bCs/>
          <w:i/>
          <w:color w:val="000000" w:themeColor="text1"/>
          <w:sz w:val="24"/>
          <w:szCs w:val="24"/>
          <w:lang w:val="hy-AM"/>
        </w:rPr>
        <w:t>խախտելով «Թմրամիջոցների և հոգեմետ նյութերի մասին»</w:t>
      </w:r>
      <w:r w:rsidR="00413413" w:rsidRPr="00A94F31">
        <w:rPr>
          <w:rFonts w:ascii="GHEA Mariam" w:hAnsi="GHEA Mariam" w:cs="Sylfaen"/>
          <w:bCs/>
          <w:i/>
          <w:color w:val="000000" w:themeColor="text1"/>
          <w:sz w:val="24"/>
          <w:szCs w:val="24"/>
          <w:lang w:val="hy-AM"/>
        </w:rPr>
        <w:t xml:space="preserve"> </w:t>
      </w:r>
      <w:r w:rsidR="00286223" w:rsidRPr="00A94F31">
        <w:rPr>
          <w:rFonts w:ascii="GHEA Mariam" w:hAnsi="GHEA Mariam" w:cs="Sylfaen"/>
          <w:bCs/>
          <w:i/>
          <w:color w:val="000000" w:themeColor="text1"/>
          <w:sz w:val="24"/>
          <w:szCs w:val="24"/>
          <w:lang w:val="hy-AM"/>
        </w:rPr>
        <w:t>ՀՀ օրենքի</w:t>
      </w:r>
      <w:r w:rsidR="00DC054F" w:rsidRPr="00A94F31">
        <w:rPr>
          <w:rFonts w:ascii="GHEA Mariam" w:hAnsi="GHEA Mariam" w:cs="Sylfaen"/>
          <w:bCs/>
          <w:i/>
          <w:color w:val="000000" w:themeColor="text1"/>
          <w:sz w:val="24"/>
          <w:szCs w:val="24"/>
          <w:lang w:val="hy-AM"/>
        </w:rPr>
        <w:t xml:space="preserve"> 11-րդ հոդվածի 2-րդ կետի</w:t>
      </w:r>
      <w:r w:rsidR="00286223" w:rsidRPr="00A94F31">
        <w:rPr>
          <w:rFonts w:ascii="GHEA Mariam" w:hAnsi="GHEA Mariam" w:cs="Sylfaen"/>
          <w:bCs/>
          <w:i/>
          <w:color w:val="000000" w:themeColor="text1"/>
          <w:sz w:val="24"/>
          <w:szCs w:val="24"/>
          <w:lang w:val="hy-AM"/>
        </w:rPr>
        <w:t xml:space="preserve"> և ՀՀ </w:t>
      </w:r>
      <w:r w:rsidR="00DC054F" w:rsidRPr="00A94F31">
        <w:rPr>
          <w:rFonts w:ascii="GHEA Mariam" w:hAnsi="GHEA Mariam" w:cs="Sylfaen"/>
          <w:bCs/>
          <w:i/>
          <w:color w:val="000000" w:themeColor="text1"/>
          <w:sz w:val="24"/>
          <w:szCs w:val="24"/>
          <w:lang w:val="hy-AM"/>
        </w:rPr>
        <w:t>Կ</w:t>
      </w:r>
      <w:r w:rsidR="00286223" w:rsidRPr="00A94F31">
        <w:rPr>
          <w:rFonts w:ascii="GHEA Mariam" w:hAnsi="GHEA Mariam" w:cs="Sylfaen"/>
          <w:bCs/>
          <w:i/>
          <w:color w:val="000000" w:themeColor="text1"/>
          <w:sz w:val="24"/>
          <w:szCs w:val="24"/>
          <w:lang w:val="hy-AM"/>
        </w:rPr>
        <w:t>առավարության 2010 թվականի մարտի 18-ի</w:t>
      </w:r>
      <w:r w:rsidR="00DC054F" w:rsidRPr="00A94F31">
        <w:rPr>
          <w:rFonts w:ascii="GHEA Mariam" w:hAnsi="GHEA Mariam" w:cs="Sylfaen"/>
          <w:bCs/>
          <w:i/>
          <w:color w:val="000000" w:themeColor="text1"/>
          <w:sz w:val="24"/>
          <w:szCs w:val="24"/>
          <w:lang w:val="hy-AM"/>
        </w:rPr>
        <w:t xml:space="preserve"> թիվ 270-Ն որոշման պահանջները, այն է՝ չունենալով բժշկական նպատակներով կամ</w:t>
      </w:r>
      <w:r w:rsidR="00DC054F" w:rsidRPr="000C2CD1">
        <w:rPr>
          <w:rFonts w:ascii="GHEA Mariam" w:hAnsi="GHEA Mariam" w:cs="Sylfaen"/>
          <w:bCs/>
          <w:i/>
          <w:color w:val="000000" w:themeColor="text1"/>
          <w:sz w:val="24"/>
          <w:szCs w:val="24"/>
          <w:lang w:val="hy-AM"/>
        </w:rPr>
        <w:t xml:space="preserve"> բժշկի նշանակմամբ թ</w:t>
      </w:r>
      <w:r w:rsidR="00286223" w:rsidRPr="000C2CD1">
        <w:rPr>
          <w:rFonts w:ascii="GHEA Mariam" w:hAnsi="GHEA Mariam" w:cs="Sylfaen"/>
          <w:bCs/>
          <w:i/>
          <w:color w:val="000000" w:themeColor="text1"/>
          <w:sz w:val="24"/>
          <w:szCs w:val="24"/>
          <w:lang w:val="hy-AM"/>
        </w:rPr>
        <w:t>մրամիջոցների և հոգեմետ</w:t>
      </w:r>
      <w:r w:rsidR="00DC054F" w:rsidRPr="000C2CD1">
        <w:rPr>
          <w:rFonts w:ascii="GHEA Mariam" w:hAnsi="GHEA Mariam" w:cs="Sylfaen"/>
          <w:bCs/>
          <w:i/>
          <w:color w:val="000000" w:themeColor="text1"/>
          <w:sz w:val="24"/>
          <w:szCs w:val="24"/>
          <w:lang w:val="hy-AM"/>
        </w:rPr>
        <w:t xml:space="preserve"> </w:t>
      </w:r>
      <w:r w:rsidR="00CF4740" w:rsidRPr="00CF4740">
        <w:rPr>
          <w:rFonts w:ascii="GHEA Mariam" w:hAnsi="GHEA Mariam" w:cs="Sylfaen"/>
          <w:bCs/>
          <w:i/>
          <w:color w:val="000000" w:themeColor="text1"/>
          <w:sz w:val="24"/>
          <w:szCs w:val="24"/>
          <w:lang w:val="hy-AM"/>
        </w:rPr>
        <w:t>(</w:t>
      </w:r>
      <w:r w:rsidR="00286223" w:rsidRPr="000C2CD1">
        <w:rPr>
          <w:rFonts w:ascii="GHEA Mariam" w:hAnsi="GHEA Mariam" w:cs="Sylfaen"/>
          <w:bCs/>
          <w:i/>
          <w:color w:val="000000" w:themeColor="text1"/>
          <w:sz w:val="24"/>
          <w:szCs w:val="24"/>
          <w:lang w:val="hy-AM"/>
        </w:rPr>
        <w:t>հոգեներգործուն</w:t>
      </w:r>
      <w:r w:rsidR="00CF4740" w:rsidRPr="00CF4740">
        <w:rPr>
          <w:rFonts w:ascii="GHEA Mariam" w:hAnsi="GHEA Mariam" w:cs="Sylfaen"/>
          <w:bCs/>
          <w:i/>
          <w:color w:val="000000" w:themeColor="text1"/>
          <w:sz w:val="24"/>
          <w:szCs w:val="24"/>
          <w:lang w:val="hy-AM"/>
        </w:rPr>
        <w:t>)</w:t>
      </w:r>
      <w:r w:rsidR="00286223" w:rsidRPr="000C2CD1">
        <w:rPr>
          <w:rFonts w:ascii="GHEA Mariam" w:hAnsi="GHEA Mariam" w:cs="Sylfaen"/>
          <w:bCs/>
          <w:i/>
          <w:color w:val="000000" w:themeColor="text1"/>
          <w:sz w:val="24"/>
          <w:szCs w:val="24"/>
          <w:lang w:val="hy-AM"/>
        </w:rPr>
        <w:t xml:space="preserve"> նյութերի</w:t>
      </w:r>
      <w:r w:rsidR="00DC054F" w:rsidRPr="000C2CD1">
        <w:rPr>
          <w:rFonts w:ascii="GHEA Mariam" w:hAnsi="GHEA Mariam" w:cs="Sylfaen"/>
          <w:bCs/>
          <w:i/>
          <w:color w:val="000000" w:themeColor="text1"/>
          <w:sz w:val="24"/>
          <w:szCs w:val="24"/>
          <w:lang w:val="hy-AM"/>
        </w:rPr>
        <w:t xml:space="preserve"> շրջանառություն իրականացնելու՝ թմրամիջոց ձեռք բերելու, պահելու, տեղափոխելու</w:t>
      </w:r>
      <w:r w:rsidR="00286223" w:rsidRPr="000C2CD1">
        <w:rPr>
          <w:rFonts w:ascii="GHEA Mariam" w:hAnsi="GHEA Mariam" w:cs="Sylfaen"/>
          <w:bCs/>
          <w:i/>
          <w:color w:val="000000" w:themeColor="text1"/>
          <w:sz w:val="24"/>
          <w:szCs w:val="24"/>
          <w:lang w:val="hy-AM"/>
        </w:rPr>
        <w:t xml:space="preserve"> և</w:t>
      </w:r>
      <w:r w:rsidR="00DC054F" w:rsidRPr="000C2CD1">
        <w:rPr>
          <w:rFonts w:ascii="GHEA Mariam" w:hAnsi="GHEA Mariam" w:cs="Sylfaen"/>
          <w:bCs/>
          <w:i/>
          <w:color w:val="000000" w:themeColor="text1"/>
          <w:sz w:val="24"/>
          <w:szCs w:val="24"/>
          <w:lang w:val="hy-AM"/>
        </w:rPr>
        <w:t xml:space="preserve"> իրացնելու թույլտվություն, 2023 թվականի հուլիս ամսվա վերջին՝ գործով չպարզված օրը, Արամուս գյուղի հարակից դաշտամիջյան տարածքից քաղելու և չորացնելու միջոցով </w:t>
      </w:r>
      <w:r w:rsidR="00320EBE" w:rsidRPr="000C2CD1">
        <w:rPr>
          <w:rFonts w:ascii="GHEA Mariam" w:hAnsi="GHEA Mariam" w:cs="Sylfaen"/>
          <w:bCs/>
          <w:i/>
          <w:color w:val="000000" w:themeColor="text1"/>
          <w:sz w:val="24"/>
          <w:szCs w:val="24"/>
          <w:lang w:val="hy-AM"/>
        </w:rPr>
        <w:t>ապօրինի ձեռք է բերել և պահել ՀՀ Կառավարության</w:t>
      </w:r>
      <w:r w:rsidR="009C3C2D">
        <w:rPr>
          <w:rFonts w:ascii="GHEA Mariam" w:hAnsi="GHEA Mariam" w:cs="Sylfaen"/>
          <w:bCs/>
          <w:i/>
          <w:color w:val="000000" w:themeColor="text1"/>
          <w:sz w:val="24"/>
          <w:szCs w:val="24"/>
          <w:lang w:val="hy-AM"/>
        </w:rPr>
        <w:t xml:space="preserve"> </w:t>
      </w:r>
      <w:r w:rsidR="00320EBE" w:rsidRPr="000C2CD1">
        <w:rPr>
          <w:rFonts w:ascii="GHEA Mariam" w:hAnsi="GHEA Mariam" w:cs="Sylfaen"/>
          <w:bCs/>
          <w:i/>
          <w:color w:val="000000" w:themeColor="text1"/>
          <w:sz w:val="24"/>
          <w:szCs w:val="24"/>
          <w:lang w:val="hy-AM"/>
        </w:rPr>
        <w:t xml:space="preserve"> 2018 </w:t>
      </w:r>
      <w:r w:rsidR="009C3C2D">
        <w:rPr>
          <w:rFonts w:ascii="GHEA Mariam" w:hAnsi="GHEA Mariam" w:cs="Sylfaen"/>
          <w:bCs/>
          <w:i/>
          <w:color w:val="000000" w:themeColor="text1"/>
          <w:sz w:val="24"/>
          <w:szCs w:val="24"/>
          <w:lang w:val="hy-AM"/>
        </w:rPr>
        <w:t xml:space="preserve"> </w:t>
      </w:r>
      <w:r w:rsidR="00320EBE" w:rsidRPr="000C2CD1">
        <w:rPr>
          <w:rFonts w:ascii="GHEA Mariam" w:hAnsi="GHEA Mariam" w:cs="Sylfaen"/>
          <w:bCs/>
          <w:i/>
          <w:color w:val="000000" w:themeColor="text1"/>
          <w:sz w:val="24"/>
          <w:szCs w:val="24"/>
          <w:lang w:val="hy-AM"/>
        </w:rPr>
        <w:t xml:space="preserve">թվականի </w:t>
      </w:r>
      <w:r w:rsidR="009C3C2D">
        <w:rPr>
          <w:rFonts w:ascii="GHEA Mariam" w:hAnsi="GHEA Mariam" w:cs="Sylfaen"/>
          <w:bCs/>
          <w:i/>
          <w:color w:val="000000" w:themeColor="text1"/>
          <w:sz w:val="24"/>
          <w:szCs w:val="24"/>
          <w:lang w:val="hy-AM"/>
        </w:rPr>
        <w:t xml:space="preserve"> </w:t>
      </w:r>
      <w:r w:rsidR="00286223" w:rsidRPr="000C2CD1">
        <w:rPr>
          <w:rFonts w:ascii="GHEA Mariam" w:hAnsi="GHEA Mariam" w:cs="Sylfaen"/>
          <w:bCs/>
          <w:i/>
          <w:color w:val="000000" w:themeColor="text1"/>
          <w:sz w:val="24"/>
          <w:szCs w:val="24"/>
          <w:lang w:val="hy-AM"/>
        </w:rPr>
        <w:t xml:space="preserve">հունիսի </w:t>
      </w:r>
      <w:r w:rsidR="009C3C2D">
        <w:rPr>
          <w:rFonts w:ascii="GHEA Mariam" w:hAnsi="GHEA Mariam" w:cs="Sylfaen"/>
          <w:bCs/>
          <w:i/>
          <w:color w:val="000000" w:themeColor="text1"/>
          <w:sz w:val="24"/>
          <w:szCs w:val="24"/>
          <w:lang w:val="hy-AM"/>
        </w:rPr>
        <w:t xml:space="preserve"> </w:t>
      </w:r>
      <w:r w:rsidR="00286223" w:rsidRPr="000C2CD1">
        <w:rPr>
          <w:rFonts w:ascii="GHEA Mariam" w:hAnsi="GHEA Mariam" w:cs="Sylfaen"/>
          <w:bCs/>
          <w:i/>
          <w:color w:val="000000" w:themeColor="text1"/>
          <w:sz w:val="24"/>
          <w:szCs w:val="24"/>
          <w:lang w:val="hy-AM"/>
        </w:rPr>
        <w:t>27-ի</w:t>
      </w:r>
      <w:r w:rsidR="00320EBE" w:rsidRPr="00822422">
        <w:rPr>
          <w:rFonts w:ascii="GHEA Mariam" w:hAnsi="GHEA Mariam" w:cs="Sylfaen"/>
          <w:bCs/>
          <w:i/>
          <w:color w:val="000000" w:themeColor="text1"/>
          <w:sz w:val="24"/>
          <w:szCs w:val="24"/>
          <w:lang w:val="hy-AM"/>
        </w:rPr>
        <w:t xml:space="preserve"> </w:t>
      </w:r>
      <w:r w:rsidR="009C3C2D">
        <w:rPr>
          <w:rFonts w:ascii="GHEA Mariam" w:hAnsi="GHEA Mariam" w:cs="Sylfaen"/>
          <w:bCs/>
          <w:i/>
          <w:color w:val="000000" w:themeColor="text1"/>
          <w:sz w:val="24"/>
          <w:szCs w:val="24"/>
          <w:lang w:val="hy-AM"/>
        </w:rPr>
        <w:t xml:space="preserve"> </w:t>
      </w:r>
      <w:r w:rsidR="00320EBE" w:rsidRPr="00822422">
        <w:rPr>
          <w:rFonts w:ascii="GHEA Mariam" w:hAnsi="GHEA Mariam" w:cs="Sylfaen"/>
          <w:bCs/>
          <w:i/>
          <w:color w:val="000000" w:themeColor="text1"/>
          <w:sz w:val="24"/>
          <w:szCs w:val="24"/>
          <w:lang w:val="hy-AM"/>
        </w:rPr>
        <w:t>N</w:t>
      </w:r>
      <w:r w:rsidR="00286223" w:rsidRPr="000C2CD1">
        <w:rPr>
          <w:rFonts w:ascii="GHEA Mariam" w:hAnsi="GHEA Mariam" w:cs="Sylfaen"/>
          <w:bCs/>
          <w:i/>
          <w:color w:val="000000" w:themeColor="text1"/>
          <w:sz w:val="24"/>
          <w:szCs w:val="24"/>
          <w:lang w:val="hy-AM"/>
        </w:rPr>
        <w:t xml:space="preserve"> 707-</w:t>
      </w:r>
      <w:r w:rsidR="00320EBE" w:rsidRPr="000C2CD1">
        <w:rPr>
          <w:rFonts w:ascii="GHEA Mariam" w:hAnsi="GHEA Mariam" w:cs="Sylfaen"/>
          <w:bCs/>
          <w:i/>
          <w:color w:val="000000" w:themeColor="text1"/>
          <w:sz w:val="24"/>
          <w:szCs w:val="24"/>
          <w:lang w:val="hy-AM"/>
        </w:rPr>
        <w:t>Ն</w:t>
      </w:r>
      <w:r w:rsidR="00286223" w:rsidRPr="000C2CD1">
        <w:rPr>
          <w:rFonts w:ascii="GHEA Mariam" w:hAnsi="GHEA Mariam" w:cs="Sylfaen"/>
          <w:bCs/>
          <w:i/>
          <w:color w:val="000000" w:themeColor="text1"/>
          <w:sz w:val="24"/>
          <w:szCs w:val="24"/>
          <w:lang w:val="hy-AM"/>
        </w:rPr>
        <w:t xml:space="preserve"> </w:t>
      </w:r>
      <w:r w:rsidR="009C3C2D">
        <w:rPr>
          <w:rFonts w:ascii="GHEA Mariam" w:hAnsi="GHEA Mariam" w:cs="Sylfaen"/>
          <w:bCs/>
          <w:i/>
          <w:color w:val="000000" w:themeColor="text1"/>
          <w:sz w:val="24"/>
          <w:szCs w:val="24"/>
          <w:lang w:val="hy-AM"/>
        </w:rPr>
        <w:t xml:space="preserve"> </w:t>
      </w:r>
      <w:r w:rsidR="00286223" w:rsidRPr="000C2CD1">
        <w:rPr>
          <w:rFonts w:ascii="GHEA Mariam" w:hAnsi="GHEA Mariam" w:cs="Sylfaen"/>
          <w:bCs/>
          <w:i/>
          <w:color w:val="000000" w:themeColor="text1"/>
          <w:sz w:val="24"/>
          <w:szCs w:val="24"/>
          <w:lang w:val="hy-AM"/>
        </w:rPr>
        <w:t xml:space="preserve">որոշման </w:t>
      </w:r>
      <w:r w:rsidR="009C3C2D">
        <w:rPr>
          <w:rFonts w:ascii="GHEA Mariam" w:hAnsi="GHEA Mariam" w:cs="Sylfaen"/>
          <w:bCs/>
          <w:i/>
          <w:color w:val="000000" w:themeColor="text1"/>
          <w:sz w:val="24"/>
          <w:szCs w:val="24"/>
          <w:lang w:val="hy-AM"/>
        </w:rPr>
        <w:t xml:space="preserve"> </w:t>
      </w:r>
      <w:r w:rsidR="00286223" w:rsidRPr="000C2CD1">
        <w:rPr>
          <w:rFonts w:ascii="GHEA Mariam" w:hAnsi="GHEA Mariam" w:cs="Sylfaen"/>
          <w:bCs/>
          <w:i/>
          <w:color w:val="000000" w:themeColor="text1"/>
          <w:sz w:val="24"/>
          <w:szCs w:val="24"/>
          <w:lang w:val="hy-AM"/>
        </w:rPr>
        <w:t>1-ին</w:t>
      </w:r>
      <w:r w:rsidR="009C3C2D">
        <w:rPr>
          <w:rFonts w:ascii="GHEA Mariam" w:hAnsi="GHEA Mariam" w:cs="Sylfaen"/>
          <w:bCs/>
          <w:i/>
          <w:color w:val="000000" w:themeColor="text1"/>
          <w:sz w:val="24"/>
          <w:szCs w:val="24"/>
          <w:lang w:val="hy-AM"/>
        </w:rPr>
        <w:t xml:space="preserve"> </w:t>
      </w:r>
      <w:r w:rsidR="00286223" w:rsidRPr="000C2CD1">
        <w:rPr>
          <w:rFonts w:ascii="GHEA Mariam" w:hAnsi="GHEA Mariam" w:cs="Sylfaen"/>
          <w:bCs/>
          <w:i/>
          <w:color w:val="000000" w:themeColor="text1"/>
          <w:sz w:val="24"/>
          <w:szCs w:val="24"/>
          <w:lang w:val="hy-AM"/>
        </w:rPr>
        <w:t xml:space="preserve"> հավելված</w:t>
      </w:r>
      <w:r w:rsidR="00320EBE" w:rsidRPr="000C2CD1">
        <w:rPr>
          <w:rFonts w:ascii="GHEA Mariam" w:hAnsi="GHEA Mariam" w:cs="Sylfaen"/>
          <w:bCs/>
          <w:i/>
          <w:color w:val="000000" w:themeColor="text1"/>
          <w:sz w:val="24"/>
          <w:szCs w:val="24"/>
          <w:lang w:val="hy-AM"/>
        </w:rPr>
        <w:t xml:space="preserve">ի </w:t>
      </w:r>
      <w:r w:rsidR="00320EBE" w:rsidRPr="000C2CD1">
        <w:rPr>
          <w:rFonts w:ascii="GHEA Mariam" w:hAnsi="GHEA Mariam" w:cs="Sylfaen"/>
          <w:bCs/>
          <w:i/>
          <w:color w:val="000000" w:themeColor="text1"/>
          <w:sz w:val="24"/>
          <w:szCs w:val="24"/>
          <w:lang w:val="hy-AM"/>
        </w:rPr>
        <w:lastRenderedPageBreak/>
        <w:t>81-րդ կետով սահմանված՝ առանձնապես խոշոր չափերի՝ 85</w:t>
      </w:r>
      <w:r w:rsidR="00320EBE" w:rsidRPr="000C2CD1">
        <w:rPr>
          <w:rFonts w:ascii="Cambria Math" w:hAnsi="Cambria Math" w:cs="Cambria Math"/>
          <w:bCs/>
          <w:i/>
          <w:color w:val="000000" w:themeColor="text1"/>
          <w:sz w:val="24"/>
          <w:szCs w:val="24"/>
          <w:lang w:val="hy-AM"/>
        </w:rPr>
        <w:t>․</w:t>
      </w:r>
      <w:r w:rsidR="00320EBE" w:rsidRPr="000C2CD1">
        <w:rPr>
          <w:rFonts w:ascii="GHEA Mariam" w:hAnsi="GHEA Mariam" w:cs="Sylfaen"/>
          <w:bCs/>
          <w:i/>
          <w:color w:val="000000" w:themeColor="text1"/>
          <w:sz w:val="24"/>
          <w:szCs w:val="24"/>
          <w:lang w:val="hy-AM"/>
        </w:rPr>
        <w:t>76 գրամ «Մարիխուանա»</w:t>
      </w:r>
      <w:r w:rsidR="00286223" w:rsidRPr="000C2CD1">
        <w:rPr>
          <w:rFonts w:ascii="GHEA Mariam" w:hAnsi="GHEA Mariam" w:cs="Sylfaen"/>
          <w:bCs/>
          <w:i/>
          <w:color w:val="000000" w:themeColor="text1"/>
          <w:sz w:val="24"/>
          <w:szCs w:val="24"/>
          <w:lang w:val="hy-AM"/>
        </w:rPr>
        <w:t xml:space="preserve"> տեսակի թմրամիջոց, որը</w:t>
      </w:r>
      <w:r w:rsidR="00320EBE" w:rsidRPr="000C2CD1">
        <w:rPr>
          <w:rFonts w:ascii="GHEA Mariam" w:hAnsi="GHEA Mariam" w:cs="Sylfaen"/>
          <w:bCs/>
          <w:i/>
          <w:color w:val="000000" w:themeColor="text1"/>
          <w:sz w:val="24"/>
          <w:szCs w:val="24"/>
          <w:lang w:val="hy-AM"/>
        </w:rPr>
        <w:t xml:space="preserve"> 2023 թվականի օգոստոսի 1-ին նետել է ընկերոջը՝ </w:t>
      </w:r>
      <w:r w:rsidR="00CB5E47">
        <w:rPr>
          <w:rFonts w:ascii="GHEA Mariam" w:hAnsi="GHEA Mariam" w:cs="Sylfaen"/>
          <w:bCs/>
          <w:i/>
          <w:color w:val="000000" w:themeColor="text1"/>
          <w:sz w:val="24"/>
          <w:szCs w:val="24"/>
          <w:lang w:val="hy-AM"/>
        </w:rPr>
        <w:t>*******</w:t>
      </w:r>
      <w:r w:rsidR="00320EBE" w:rsidRPr="000C2CD1">
        <w:rPr>
          <w:rFonts w:ascii="GHEA Mariam" w:hAnsi="GHEA Mariam" w:cs="Sylfaen"/>
          <w:bCs/>
          <w:i/>
          <w:color w:val="000000" w:themeColor="text1"/>
          <w:sz w:val="24"/>
          <w:szCs w:val="24"/>
          <w:lang w:val="hy-AM"/>
        </w:rPr>
        <w:t xml:space="preserve"> </w:t>
      </w:r>
      <w:r w:rsidR="00CB5E47">
        <w:rPr>
          <w:rFonts w:ascii="GHEA Mariam" w:hAnsi="GHEA Mariam" w:cs="Sylfaen"/>
          <w:bCs/>
          <w:i/>
          <w:color w:val="000000" w:themeColor="text1"/>
          <w:sz w:val="24"/>
          <w:szCs w:val="24"/>
          <w:lang w:val="hy-AM"/>
        </w:rPr>
        <w:t>********-</w:t>
      </w:r>
      <w:r w:rsidR="00320EBE" w:rsidRPr="000C2CD1">
        <w:rPr>
          <w:rFonts w:ascii="GHEA Mariam" w:hAnsi="GHEA Mariam" w:cs="Sylfaen"/>
          <w:bCs/>
          <w:i/>
          <w:color w:val="000000" w:themeColor="text1"/>
          <w:sz w:val="24"/>
          <w:szCs w:val="24"/>
          <w:lang w:val="hy-AM"/>
        </w:rPr>
        <w:t xml:space="preserve">ին, պատկանող </w:t>
      </w:r>
      <w:r w:rsidR="00CB5E47">
        <w:rPr>
          <w:rFonts w:ascii="GHEA Mariam" w:hAnsi="GHEA Mariam" w:cs="Sylfaen"/>
          <w:bCs/>
          <w:i/>
          <w:color w:val="000000" w:themeColor="text1"/>
          <w:sz w:val="24"/>
          <w:szCs w:val="24"/>
          <w:lang w:val="hy-AM"/>
        </w:rPr>
        <w:t>******</w:t>
      </w:r>
      <w:r w:rsidR="00320EBE" w:rsidRPr="000C2CD1">
        <w:rPr>
          <w:rFonts w:ascii="GHEA Mariam" w:hAnsi="GHEA Mariam" w:cs="Sylfaen"/>
          <w:bCs/>
          <w:i/>
          <w:color w:val="000000" w:themeColor="text1"/>
          <w:sz w:val="24"/>
          <w:szCs w:val="24"/>
          <w:lang w:val="hy-AM"/>
        </w:rPr>
        <w:t xml:space="preserve"> քաղաքի </w:t>
      </w:r>
      <w:r w:rsidR="00CB5E47">
        <w:rPr>
          <w:rFonts w:ascii="GHEA Mariam" w:hAnsi="GHEA Mariam" w:cs="Sylfaen"/>
          <w:bCs/>
          <w:i/>
          <w:color w:val="000000" w:themeColor="text1"/>
          <w:sz w:val="24"/>
          <w:szCs w:val="24"/>
          <w:lang w:val="hy-AM"/>
        </w:rPr>
        <w:t>*******</w:t>
      </w:r>
      <w:r w:rsidR="00320EBE" w:rsidRPr="000C2CD1">
        <w:rPr>
          <w:rFonts w:ascii="GHEA Mariam" w:hAnsi="GHEA Mariam" w:cs="Sylfaen"/>
          <w:bCs/>
          <w:i/>
          <w:color w:val="000000" w:themeColor="text1"/>
          <w:sz w:val="24"/>
          <w:szCs w:val="24"/>
          <w:lang w:val="hy-AM"/>
        </w:rPr>
        <w:t xml:space="preserve"> փողոցի </w:t>
      </w:r>
      <w:r w:rsidR="00CB5E47">
        <w:rPr>
          <w:rFonts w:ascii="GHEA Mariam" w:hAnsi="GHEA Mariam" w:cs="Sylfaen"/>
          <w:bCs/>
          <w:i/>
          <w:color w:val="000000" w:themeColor="text1"/>
          <w:sz w:val="24"/>
          <w:szCs w:val="24"/>
          <w:lang w:val="hy-AM"/>
        </w:rPr>
        <w:t>*****</w:t>
      </w:r>
      <w:r w:rsidR="00320EBE" w:rsidRPr="000C2CD1">
        <w:rPr>
          <w:rFonts w:ascii="GHEA Mariam" w:hAnsi="GHEA Mariam" w:cs="Sylfaen"/>
          <w:bCs/>
          <w:i/>
          <w:color w:val="000000" w:themeColor="text1"/>
          <w:sz w:val="24"/>
          <w:szCs w:val="24"/>
          <w:lang w:val="hy-AM"/>
        </w:rPr>
        <w:t xml:space="preserve">-րդ հասցեում գտնվող շան բնի մեջ և հայտնաբերվել է նույն օրը </w:t>
      </w:r>
      <w:r w:rsidR="004E4C6B" w:rsidRPr="000C2CD1">
        <w:rPr>
          <w:rFonts w:ascii="GHEA Mariam" w:hAnsi="GHEA Mariam" w:cs="Sylfaen"/>
          <w:bCs/>
          <w:i/>
          <w:color w:val="000000" w:themeColor="text1"/>
          <w:sz w:val="24"/>
          <w:szCs w:val="24"/>
          <w:lang w:val="hy-AM"/>
        </w:rPr>
        <w:t>նշված վայրում կատարված դեպքի վայրի զննության ժամանակ</w:t>
      </w:r>
      <w:r>
        <w:rPr>
          <w:rFonts w:ascii="GHEA Mariam" w:hAnsi="GHEA Mariam" w:cs="Sylfaen"/>
          <w:bCs/>
          <w:i/>
          <w:color w:val="000000" w:themeColor="text1"/>
          <w:sz w:val="24"/>
          <w:szCs w:val="24"/>
          <w:lang w:val="hy-AM"/>
        </w:rPr>
        <w:t xml:space="preserve"> </w:t>
      </w:r>
      <w:r w:rsidRPr="000C2CD1">
        <w:rPr>
          <w:rFonts w:ascii="GHEA Mariam" w:eastAsia="GHEA Mariam" w:hAnsi="GHEA Mariam" w:cs="GHEA Mariam"/>
          <w:i/>
          <w:iCs/>
          <w:color w:val="000000" w:themeColor="text1"/>
          <w:sz w:val="24"/>
          <w:szCs w:val="24"/>
          <w:lang w:val="hy-AM"/>
        </w:rPr>
        <w:t>(...)</w:t>
      </w:r>
      <w:r w:rsidR="00CF1CF5" w:rsidRPr="000C2CD1">
        <w:rPr>
          <w:rFonts w:ascii="GHEA Mariam" w:eastAsia="MS Mincho" w:hAnsi="GHEA Mariam" w:cs="Cambria Math"/>
          <w:i/>
          <w:color w:val="000000" w:themeColor="text1"/>
          <w:sz w:val="24"/>
          <w:szCs w:val="24"/>
          <w:lang w:val="hy-AM"/>
        </w:rPr>
        <w:t>»</w:t>
      </w:r>
      <w:r w:rsidR="00270A2F" w:rsidRPr="000C2CD1">
        <w:rPr>
          <w:rStyle w:val="ac"/>
          <w:rFonts w:ascii="GHEA Mariam" w:eastAsia="MS Mincho" w:hAnsi="GHEA Mariam" w:cs="Cambria Math"/>
          <w:i/>
          <w:color w:val="000000" w:themeColor="text1"/>
          <w:sz w:val="24"/>
          <w:szCs w:val="24"/>
          <w:lang w:val="hy-AM"/>
        </w:rPr>
        <w:footnoteReference w:id="1"/>
      </w:r>
      <w:r w:rsidR="009F1FE6" w:rsidRPr="000C2CD1">
        <w:rPr>
          <w:rFonts w:ascii="GHEA Mariam" w:eastAsia="MS Mincho" w:hAnsi="GHEA Mariam" w:cs="Cambria Math"/>
          <w:i/>
          <w:color w:val="000000" w:themeColor="text1"/>
          <w:sz w:val="24"/>
          <w:szCs w:val="24"/>
          <w:lang w:val="hy-AM"/>
        </w:rPr>
        <w:t>։</w:t>
      </w:r>
    </w:p>
    <w:p w14:paraId="35DF60DC" w14:textId="4734C820" w:rsidR="00162CB2" w:rsidRPr="00171484" w:rsidRDefault="005E2BF1" w:rsidP="007C1248">
      <w:pPr>
        <w:autoSpaceDE w:val="0"/>
        <w:autoSpaceDN w:val="0"/>
        <w:adjustRightInd w:val="0"/>
        <w:spacing w:line="360" w:lineRule="auto"/>
        <w:ind w:left="-2" w:right="-8" w:firstLineChars="236" w:firstLine="566"/>
        <w:jc w:val="both"/>
        <w:rPr>
          <w:rFonts w:ascii="GHEA Mariam" w:hAnsi="GHEA Mariam"/>
          <w:i/>
          <w:iCs/>
          <w:color w:val="000000" w:themeColor="text1"/>
          <w:sz w:val="24"/>
          <w:szCs w:val="24"/>
          <w:shd w:val="clear" w:color="auto" w:fill="FFFFFF"/>
          <w:lang w:val="hy-AM"/>
        </w:rPr>
      </w:pPr>
      <w:r>
        <w:rPr>
          <w:rFonts w:ascii="GHEA Mariam" w:eastAsia="MS Mincho" w:hAnsi="GHEA Mariam" w:cs="Cambria Math"/>
          <w:iCs/>
          <w:color w:val="000000" w:themeColor="text1"/>
          <w:sz w:val="24"/>
          <w:szCs w:val="24"/>
          <w:lang w:val="hy-AM"/>
        </w:rPr>
        <w:t>8</w:t>
      </w:r>
      <w:r w:rsidR="00270A2F" w:rsidRPr="000C2CD1">
        <w:rPr>
          <w:rFonts w:ascii="GHEA Mariam" w:eastAsia="MS Mincho" w:hAnsi="GHEA Mariam" w:cs="Cambria Math"/>
          <w:iCs/>
          <w:color w:val="000000" w:themeColor="text1"/>
          <w:sz w:val="24"/>
          <w:szCs w:val="24"/>
          <w:lang w:val="hy-AM"/>
        </w:rPr>
        <w:t>.</w:t>
      </w:r>
      <w:r w:rsidR="00B8322F" w:rsidRPr="000C2CD1">
        <w:rPr>
          <w:rFonts w:ascii="GHEA Mariam" w:hAnsi="GHEA Mariam"/>
          <w:color w:val="000000" w:themeColor="text1"/>
          <w:sz w:val="24"/>
          <w:szCs w:val="24"/>
          <w:lang w:val="hy-AM"/>
        </w:rPr>
        <w:t xml:space="preserve"> </w:t>
      </w:r>
      <w:r w:rsidR="00B8322F" w:rsidRPr="000C2CD1">
        <w:rPr>
          <w:rFonts w:ascii="GHEA Mariam" w:eastAsia="MS Mincho" w:hAnsi="GHEA Mariam" w:cs="Cambria Math"/>
          <w:color w:val="000000" w:themeColor="text1"/>
          <w:sz w:val="24"/>
          <w:szCs w:val="24"/>
          <w:lang w:val="hy-AM"/>
        </w:rPr>
        <w:t>Առաջին ատյանի դատարանը</w:t>
      </w:r>
      <w:r w:rsidR="00270A2F" w:rsidRPr="000C2CD1">
        <w:rPr>
          <w:rFonts w:ascii="GHEA Mariam" w:eastAsia="MS Mincho" w:hAnsi="GHEA Mariam" w:cs="Cambria Math"/>
          <w:color w:val="000000" w:themeColor="text1"/>
          <w:sz w:val="24"/>
          <w:szCs w:val="24"/>
          <w:lang w:val="hy-AM"/>
        </w:rPr>
        <w:t>,</w:t>
      </w:r>
      <w:r w:rsidR="00B8322F" w:rsidRPr="000C2CD1">
        <w:rPr>
          <w:rFonts w:ascii="GHEA Mariam" w:eastAsia="MS Mincho" w:hAnsi="GHEA Mariam" w:cs="Cambria Math"/>
          <w:color w:val="000000" w:themeColor="text1"/>
          <w:sz w:val="24"/>
          <w:szCs w:val="24"/>
          <w:lang w:val="hy-AM"/>
        </w:rPr>
        <w:t xml:space="preserve"> </w:t>
      </w:r>
      <w:r w:rsidR="00270A2F" w:rsidRPr="000C2CD1">
        <w:rPr>
          <w:rFonts w:ascii="GHEA Mariam" w:eastAsia="GHEA Mariam" w:hAnsi="GHEA Mariam" w:cs="GHEA Mariam"/>
          <w:color w:val="000000" w:themeColor="text1"/>
          <w:sz w:val="24"/>
          <w:szCs w:val="24"/>
          <w:lang w:val="hy-AM"/>
        </w:rPr>
        <w:t>արագացված վարույթի կիրառմամբ,</w:t>
      </w:r>
      <w:r w:rsidR="000E3CB0" w:rsidRPr="000C2CD1">
        <w:rPr>
          <w:rFonts w:ascii="GHEA Mariam" w:eastAsia="GHEA Mariam" w:hAnsi="GHEA Mariam" w:cs="GHEA Mariam"/>
          <w:color w:val="000000" w:themeColor="text1"/>
          <w:sz w:val="24"/>
          <w:szCs w:val="24"/>
          <w:lang w:val="hy-AM"/>
        </w:rPr>
        <w:t xml:space="preserve"> մեղադրյալ</w:t>
      </w:r>
      <w:r w:rsidR="00286223" w:rsidRPr="000C2CD1">
        <w:rPr>
          <w:rFonts w:ascii="GHEA Mariam" w:eastAsia="GHEA Mariam" w:hAnsi="GHEA Mariam" w:cs="GHEA Mariam"/>
          <w:color w:val="000000" w:themeColor="text1"/>
          <w:sz w:val="24"/>
          <w:szCs w:val="24"/>
          <w:lang w:val="hy-AM"/>
        </w:rPr>
        <w:t xml:space="preserve"> </w:t>
      </w:r>
      <w:r w:rsidR="007C1248" w:rsidRPr="000C2CD1">
        <w:rPr>
          <w:rFonts w:ascii="GHEA Mariam" w:hAnsi="GHEA Mariam"/>
          <w:color w:val="000000" w:themeColor="text1"/>
          <w:sz w:val="24"/>
          <w:szCs w:val="24"/>
          <w:u w:color="0D0D0D"/>
          <w:lang w:val="hy-AM"/>
        </w:rPr>
        <w:t>Մ</w:t>
      </w:r>
      <w:r w:rsidR="007C1248" w:rsidRPr="000C2CD1">
        <w:rPr>
          <w:rFonts w:ascii="Cambria Math" w:hAnsi="Cambria Math" w:cs="Cambria Math"/>
          <w:color w:val="000000" w:themeColor="text1"/>
          <w:sz w:val="24"/>
          <w:szCs w:val="24"/>
          <w:u w:color="0D0D0D"/>
          <w:lang w:val="hy-AM"/>
        </w:rPr>
        <w:t>․</w:t>
      </w:r>
      <w:r w:rsidR="007C1248" w:rsidRPr="000C2CD1">
        <w:rPr>
          <w:rFonts w:ascii="GHEA Mariam" w:hAnsi="GHEA Mariam"/>
          <w:color w:val="000000" w:themeColor="text1"/>
          <w:sz w:val="24"/>
          <w:szCs w:val="24"/>
          <w:u w:color="0D0D0D"/>
          <w:lang w:val="hy-AM"/>
        </w:rPr>
        <w:t>Մուրադյանի</w:t>
      </w:r>
      <w:r w:rsidR="007C1248" w:rsidRPr="000C2CD1">
        <w:rPr>
          <w:rFonts w:ascii="GHEA Mariam" w:eastAsia="GHEA Mariam" w:hAnsi="GHEA Mariam" w:cs="GHEA Mariam"/>
          <w:color w:val="000000" w:themeColor="text1"/>
          <w:sz w:val="24"/>
          <w:szCs w:val="24"/>
          <w:lang w:val="hy-AM"/>
        </w:rPr>
        <w:t xml:space="preserve">ն </w:t>
      </w:r>
      <w:r w:rsidR="00C84DFB" w:rsidRPr="000C2CD1">
        <w:rPr>
          <w:rFonts w:ascii="GHEA Mariam" w:eastAsia="GHEA Mariam" w:hAnsi="GHEA Mariam" w:cs="GHEA Mariam"/>
          <w:color w:val="000000" w:themeColor="text1"/>
          <w:sz w:val="24"/>
          <w:szCs w:val="24"/>
          <w:lang w:val="hy-AM"/>
        </w:rPr>
        <w:t>մեղավոր ճանաչելով ՀՀ քրեական օրենսգրքի 39</w:t>
      </w:r>
      <w:r w:rsidR="00286223" w:rsidRPr="000C2CD1">
        <w:rPr>
          <w:rFonts w:ascii="GHEA Mariam" w:eastAsia="GHEA Mariam" w:hAnsi="GHEA Mariam" w:cs="GHEA Mariam"/>
          <w:color w:val="000000" w:themeColor="text1"/>
          <w:sz w:val="24"/>
          <w:szCs w:val="24"/>
          <w:lang w:val="hy-AM"/>
        </w:rPr>
        <w:t>6</w:t>
      </w:r>
      <w:r w:rsidR="00C84DFB" w:rsidRPr="000C2CD1">
        <w:rPr>
          <w:rFonts w:ascii="GHEA Mariam" w:eastAsia="GHEA Mariam" w:hAnsi="GHEA Mariam" w:cs="GHEA Mariam"/>
          <w:color w:val="000000" w:themeColor="text1"/>
          <w:sz w:val="24"/>
          <w:szCs w:val="24"/>
          <w:lang w:val="hy-AM"/>
        </w:rPr>
        <w:t xml:space="preserve">-րդ հոդվածի </w:t>
      </w:r>
      <w:r w:rsidR="00286223" w:rsidRPr="000C2CD1">
        <w:rPr>
          <w:rFonts w:ascii="GHEA Mariam" w:eastAsia="GHEA Mariam" w:hAnsi="GHEA Mariam" w:cs="GHEA Mariam"/>
          <w:color w:val="000000" w:themeColor="text1"/>
          <w:sz w:val="24"/>
          <w:szCs w:val="24"/>
          <w:lang w:val="hy-AM"/>
        </w:rPr>
        <w:t>3</w:t>
      </w:r>
      <w:r w:rsidR="00C84DFB" w:rsidRPr="000C2CD1">
        <w:rPr>
          <w:rFonts w:ascii="GHEA Mariam" w:eastAsia="GHEA Mariam" w:hAnsi="GHEA Mariam" w:cs="GHEA Mariam"/>
          <w:color w:val="000000" w:themeColor="text1"/>
          <w:sz w:val="24"/>
          <w:szCs w:val="24"/>
          <w:lang w:val="hy-AM"/>
        </w:rPr>
        <w:t>-րդ մաս</w:t>
      </w:r>
      <w:r w:rsidR="00286223" w:rsidRPr="000C2CD1">
        <w:rPr>
          <w:rFonts w:ascii="GHEA Mariam" w:eastAsia="GHEA Mariam" w:hAnsi="GHEA Mariam" w:cs="GHEA Mariam"/>
          <w:color w:val="000000" w:themeColor="text1"/>
          <w:sz w:val="24"/>
          <w:szCs w:val="24"/>
          <w:lang w:val="hy-AM"/>
        </w:rPr>
        <w:t>ով,</w:t>
      </w:r>
      <w:r w:rsidR="00270A2F" w:rsidRPr="000C2CD1">
        <w:rPr>
          <w:rFonts w:ascii="GHEA Mariam" w:eastAsia="GHEA Mariam" w:hAnsi="GHEA Mariam" w:cs="GHEA Mariam"/>
          <w:color w:val="000000" w:themeColor="text1"/>
          <w:sz w:val="24"/>
          <w:szCs w:val="24"/>
          <w:lang w:val="hy-AM"/>
        </w:rPr>
        <w:t xml:space="preserve"> </w:t>
      </w:r>
      <w:r w:rsidR="00B8322F" w:rsidRPr="000C2CD1">
        <w:rPr>
          <w:rFonts w:ascii="GHEA Mariam" w:eastAsia="MS Mincho" w:hAnsi="GHEA Mariam" w:cs="Cambria Math"/>
          <w:color w:val="000000" w:themeColor="text1"/>
          <w:sz w:val="24"/>
          <w:szCs w:val="24"/>
          <w:lang w:val="hy-AM"/>
        </w:rPr>
        <w:t>արձանագրել է հետևյալը</w:t>
      </w:r>
      <w:r w:rsidR="00286F9C" w:rsidRPr="000C2CD1">
        <w:rPr>
          <w:rFonts w:ascii="GHEA Mariam" w:eastAsia="GHEA Mariam" w:hAnsi="GHEA Mariam" w:cs="GHEA Mariam"/>
          <w:color w:val="000000" w:themeColor="text1"/>
          <w:sz w:val="24"/>
          <w:szCs w:val="24"/>
          <w:lang w:val="hy-AM"/>
        </w:rPr>
        <w:t>.</w:t>
      </w:r>
      <w:r w:rsidR="00B5237C" w:rsidRPr="000C2CD1">
        <w:rPr>
          <w:rFonts w:ascii="GHEA Mariam" w:eastAsia="GHEA Mariam" w:hAnsi="GHEA Mariam" w:cs="GHEA Mariam"/>
          <w:color w:val="000000" w:themeColor="text1"/>
          <w:sz w:val="24"/>
          <w:szCs w:val="24"/>
          <w:lang w:val="hy-AM"/>
        </w:rPr>
        <w:t xml:space="preserve"> </w:t>
      </w:r>
      <w:r w:rsidR="00A5036D" w:rsidRPr="000C2CD1">
        <w:rPr>
          <w:rFonts w:ascii="GHEA Mariam" w:eastAsia="GHEA Mariam" w:hAnsi="GHEA Mariam" w:cs="GHEA Mariam"/>
          <w:i/>
          <w:iCs/>
          <w:color w:val="000000" w:themeColor="text1"/>
          <w:sz w:val="24"/>
          <w:szCs w:val="24"/>
          <w:lang w:val="hy-AM"/>
        </w:rPr>
        <w:t>«</w:t>
      </w:r>
      <w:r w:rsidR="0023362A" w:rsidRPr="000C2CD1">
        <w:rPr>
          <w:rFonts w:ascii="GHEA Mariam" w:eastAsia="GHEA Mariam" w:hAnsi="GHEA Mariam" w:cs="GHEA Mariam"/>
          <w:i/>
          <w:iCs/>
          <w:color w:val="000000" w:themeColor="text1"/>
          <w:sz w:val="24"/>
          <w:szCs w:val="24"/>
          <w:lang w:val="hy-AM"/>
        </w:rPr>
        <w:t>(...)</w:t>
      </w:r>
      <w:r w:rsidR="000E3CB0" w:rsidRPr="000C2CD1">
        <w:rPr>
          <w:rFonts w:ascii="GHEA Mariam" w:eastAsia="GHEA Mariam" w:hAnsi="GHEA Mariam" w:cs="GHEA Mariam"/>
          <w:i/>
          <w:iCs/>
          <w:color w:val="000000" w:themeColor="text1"/>
          <w:sz w:val="24"/>
          <w:szCs w:val="24"/>
          <w:lang w:val="hy-AM"/>
        </w:rPr>
        <w:t xml:space="preserve"> </w:t>
      </w:r>
      <w:r w:rsidR="00A94F31">
        <w:rPr>
          <w:rFonts w:ascii="GHEA Mariam" w:eastAsia="GHEA Mariam" w:hAnsi="GHEA Mariam" w:cs="GHEA Mariam"/>
          <w:i/>
          <w:iCs/>
          <w:color w:val="000000" w:themeColor="text1"/>
          <w:sz w:val="24"/>
          <w:szCs w:val="24"/>
          <w:lang w:val="hy-AM"/>
        </w:rPr>
        <w:t xml:space="preserve">Արագացված վարույթ կիրառելու պայմաններում </w:t>
      </w:r>
      <w:r w:rsidR="00C449B2" w:rsidRPr="00822422">
        <w:rPr>
          <w:rFonts w:ascii="GHEA Mariam" w:hAnsi="GHEA Mariam"/>
          <w:i/>
          <w:iCs/>
          <w:color w:val="000000" w:themeColor="text1"/>
          <w:sz w:val="24"/>
          <w:szCs w:val="24"/>
          <w:shd w:val="clear" w:color="auto" w:fill="FFFFFF"/>
          <w:lang w:val="hy-AM"/>
        </w:rPr>
        <w:t>դատարանն ապացուցված է համարում մեղադրյալին վերագրվող փաստական հանգամանքները (արարքը), այդ արարքի քրեական հակաիրավականությունը, մեղադրյալի կողմից այդ արարքը կատարելը, մեղադրյալի մեղավորությունը տվյալ արարքը կատարելու մեջ, ինչպես նաև գտնում է, որ մեղադրյալի արարքի նկատմամբ պետք է կիրառվի ՀՀ քրեական օրենսգրքի 396-րդ հոդվածի 3-րդ մասը։</w:t>
      </w:r>
    </w:p>
    <w:p w14:paraId="656465E4" w14:textId="77777777" w:rsidR="00A94F31" w:rsidRPr="00171484" w:rsidRDefault="00C449B2" w:rsidP="005E2BF1">
      <w:pPr>
        <w:autoSpaceDE w:val="0"/>
        <w:autoSpaceDN w:val="0"/>
        <w:adjustRightInd w:val="0"/>
        <w:spacing w:line="360" w:lineRule="auto"/>
        <w:ind w:leftChars="0" w:right="-8" w:firstLineChars="0" w:firstLine="564"/>
        <w:jc w:val="both"/>
        <w:rPr>
          <w:rFonts w:ascii="GHEA Mariam" w:hAnsi="GHEA Mariam"/>
          <w:i/>
          <w:iCs/>
          <w:color w:val="000000" w:themeColor="text1"/>
          <w:sz w:val="24"/>
          <w:szCs w:val="24"/>
          <w:lang w:val="hy-AM"/>
        </w:rPr>
      </w:pPr>
      <w:r w:rsidRPr="00171484">
        <w:rPr>
          <w:rFonts w:ascii="GHEA Mariam" w:hAnsi="GHEA Mariam"/>
          <w:i/>
          <w:iCs/>
          <w:color w:val="000000" w:themeColor="text1"/>
          <w:sz w:val="24"/>
          <w:szCs w:val="24"/>
          <w:shd w:val="clear" w:color="auto" w:fill="FFFFFF"/>
          <w:lang w:val="hy-AM"/>
        </w:rPr>
        <w:t>Հաստատված փաստական հանգամանքների հիման վրա դատարանը գտնում է, որ Մնացական Սերյոժայի Մուրադյանի անձը բնութագրող հանգամանք է դատվածություն չունենալը և առողջական</w:t>
      </w:r>
      <w:r w:rsidR="007C1248" w:rsidRPr="00171484">
        <w:rPr>
          <w:rFonts w:ascii="GHEA Mariam" w:hAnsi="GHEA Mariam"/>
          <w:i/>
          <w:iCs/>
          <w:color w:val="000000" w:themeColor="text1"/>
          <w:sz w:val="24"/>
          <w:szCs w:val="24"/>
          <w:shd w:val="clear" w:color="auto" w:fill="FFFFFF"/>
          <w:lang w:val="hy-AM"/>
        </w:rPr>
        <w:t xml:space="preserve"> </w:t>
      </w:r>
      <w:r w:rsidRPr="00171484">
        <w:rPr>
          <w:rFonts w:ascii="GHEA Mariam" w:hAnsi="GHEA Mariam"/>
          <w:i/>
          <w:iCs/>
          <w:color w:val="000000" w:themeColor="text1"/>
          <w:sz w:val="24"/>
          <w:szCs w:val="24"/>
          <w:shd w:val="clear" w:color="auto" w:fill="FFFFFF"/>
          <w:lang w:val="hy-AM"/>
        </w:rPr>
        <w:t>որոշակի խնդիրներ ունենալը։</w:t>
      </w:r>
    </w:p>
    <w:p w14:paraId="4BF87EF1" w14:textId="77777777" w:rsidR="009C3C2D" w:rsidRDefault="00C449B2" w:rsidP="00A94F31">
      <w:pPr>
        <w:autoSpaceDE w:val="0"/>
        <w:autoSpaceDN w:val="0"/>
        <w:adjustRightInd w:val="0"/>
        <w:spacing w:line="360" w:lineRule="auto"/>
        <w:ind w:leftChars="0" w:right="-8" w:firstLineChars="0" w:firstLine="564"/>
        <w:jc w:val="both"/>
        <w:rPr>
          <w:rFonts w:ascii="GHEA Mariam" w:hAnsi="GHEA Mariam"/>
          <w:i/>
          <w:iCs/>
          <w:color w:val="000000" w:themeColor="text1"/>
          <w:sz w:val="24"/>
          <w:szCs w:val="24"/>
          <w:shd w:val="clear" w:color="auto" w:fill="FFFFFF"/>
          <w:lang w:val="hy-AM"/>
        </w:rPr>
      </w:pPr>
      <w:r w:rsidRPr="00171484">
        <w:rPr>
          <w:rFonts w:ascii="GHEA Mariam" w:hAnsi="GHEA Mariam"/>
          <w:i/>
          <w:iCs/>
          <w:color w:val="000000" w:themeColor="text1"/>
          <w:sz w:val="24"/>
          <w:szCs w:val="24"/>
          <w:shd w:val="clear" w:color="auto" w:fill="FFFFFF"/>
          <w:lang w:val="hy-AM"/>
        </w:rPr>
        <w:t>Դատարանը արձանագրում է, որ Մնացական Սերյոժայի Մուրադյանի պատասխանատվությունն ու պատիժը մեղմացնող՝ ՀՀ քրեական օրենսգրքի 70-րդ հոդվածի 1-ին մասով նախատեսված հանգամանքներ առկա չեն՝ հաշվի առնելով մեղադրյալի հայտարարությունն այն մասին, որ ամուսնալուծված է, չունի մշտական բնակության վայր և անչափահաս երեխաները բնակվում են կնոջ հետ:</w:t>
      </w:r>
    </w:p>
    <w:p w14:paraId="36230A42" w14:textId="5DD01593" w:rsidR="00A94F31" w:rsidRDefault="00C449B2" w:rsidP="00A94F31">
      <w:pPr>
        <w:autoSpaceDE w:val="0"/>
        <w:autoSpaceDN w:val="0"/>
        <w:adjustRightInd w:val="0"/>
        <w:spacing w:line="360" w:lineRule="auto"/>
        <w:ind w:leftChars="0" w:right="-8" w:firstLineChars="0" w:firstLine="564"/>
        <w:jc w:val="both"/>
        <w:rPr>
          <w:rFonts w:ascii="GHEA Mariam" w:hAnsi="GHEA Mariam"/>
          <w:i/>
          <w:iCs/>
          <w:color w:val="000000" w:themeColor="text1"/>
          <w:sz w:val="24"/>
          <w:szCs w:val="24"/>
          <w:lang w:val="hy-AM"/>
        </w:rPr>
      </w:pPr>
      <w:r w:rsidRPr="00171484">
        <w:rPr>
          <w:rFonts w:ascii="GHEA Mariam" w:hAnsi="GHEA Mariam"/>
          <w:i/>
          <w:iCs/>
          <w:color w:val="000000" w:themeColor="text1"/>
          <w:sz w:val="24"/>
          <w:szCs w:val="24"/>
          <w:shd w:val="clear" w:color="auto" w:fill="FFFFFF"/>
          <w:lang w:val="hy-AM"/>
        </w:rPr>
        <w:t>Դատարանը, ղեկավարվելով ՀՀ քրեական օրենսգրքի 70-րդ հոդվածի 2-րդ մասով, գտնում է, որ Մնացական Սերյոժայի Մուրադյանի պատասխանատվությունն ու պատիժը մեղմացնող հանգամանք պետք է դիտել ներկայացված մեղադրանքում իրեն լիովին մեղավոր ճանաչելը, կատարածի համար զղջալը և</w:t>
      </w:r>
      <w:r w:rsidR="005E2BF1">
        <w:rPr>
          <w:rFonts w:ascii="GHEA Mariam" w:hAnsi="GHEA Mariam"/>
          <w:i/>
          <w:iCs/>
          <w:color w:val="000000" w:themeColor="text1"/>
          <w:sz w:val="24"/>
          <w:szCs w:val="24"/>
          <w:shd w:val="clear" w:color="auto" w:fill="FFFFFF"/>
          <w:lang w:val="hy-AM"/>
        </w:rPr>
        <w:t xml:space="preserve">  </w:t>
      </w:r>
      <w:r w:rsidRPr="00171484">
        <w:rPr>
          <w:rFonts w:ascii="GHEA Mariam" w:hAnsi="GHEA Mariam"/>
          <w:i/>
          <w:iCs/>
          <w:color w:val="000000" w:themeColor="text1"/>
          <w:sz w:val="24"/>
          <w:szCs w:val="24"/>
          <w:shd w:val="clear" w:color="auto" w:fill="FFFFFF"/>
          <w:lang w:val="hy-AM"/>
        </w:rPr>
        <w:t>նախաքննության</w:t>
      </w:r>
      <w:r w:rsidR="005E2BF1">
        <w:rPr>
          <w:rFonts w:ascii="GHEA Mariam" w:hAnsi="GHEA Mariam"/>
          <w:i/>
          <w:iCs/>
          <w:color w:val="000000" w:themeColor="text1"/>
          <w:sz w:val="24"/>
          <w:szCs w:val="24"/>
          <w:shd w:val="clear" w:color="auto" w:fill="FFFFFF"/>
          <w:lang w:val="hy-AM"/>
        </w:rPr>
        <w:t xml:space="preserve"> </w:t>
      </w:r>
      <w:r w:rsidRPr="00171484">
        <w:rPr>
          <w:rFonts w:ascii="GHEA Mariam" w:hAnsi="GHEA Mariam"/>
          <w:i/>
          <w:iCs/>
          <w:color w:val="000000" w:themeColor="text1"/>
          <w:sz w:val="24"/>
          <w:szCs w:val="24"/>
          <w:shd w:val="clear" w:color="auto" w:fill="FFFFFF"/>
          <w:lang w:val="hy-AM"/>
        </w:rPr>
        <w:t>ընթացքում խոստովանական ցուցմունքներ տալը։</w:t>
      </w:r>
      <w:r w:rsidR="005E2BF1">
        <w:rPr>
          <w:rFonts w:ascii="GHEA Mariam" w:hAnsi="GHEA Mariam"/>
          <w:i/>
          <w:iCs/>
          <w:color w:val="000000" w:themeColor="text1"/>
          <w:sz w:val="24"/>
          <w:szCs w:val="24"/>
          <w:lang w:val="hy-AM"/>
        </w:rPr>
        <w:t xml:space="preserve"> </w:t>
      </w:r>
    </w:p>
    <w:p w14:paraId="64048C95" w14:textId="77777777" w:rsidR="00ED3955" w:rsidRDefault="00C449B2" w:rsidP="00ED3955">
      <w:pPr>
        <w:autoSpaceDE w:val="0"/>
        <w:autoSpaceDN w:val="0"/>
        <w:adjustRightInd w:val="0"/>
        <w:spacing w:line="360" w:lineRule="auto"/>
        <w:ind w:leftChars="0" w:right="-8" w:firstLineChars="0" w:firstLine="564"/>
        <w:jc w:val="both"/>
        <w:rPr>
          <w:rFonts w:ascii="GHEA Mariam" w:hAnsi="GHEA Mariam"/>
          <w:i/>
          <w:iCs/>
          <w:color w:val="000000" w:themeColor="text1"/>
          <w:sz w:val="24"/>
          <w:szCs w:val="24"/>
          <w:shd w:val="clear" w:color="auto" w:fill="FFFFFF"/>
          <w:lang w:val="hy-AM"/>
        </w:rPr>
      </w:pPr>
      <w:r w:rsidRPr="00822422">
        <w:rPr>
          <w:rFonts w:ascii="GHEA Mariam" w:hAnsi="GHEA Mariam"/>
          <w:i/>
          <w:iCs/>
          <w:color w:val="000000" w:themeColor="text1"/>
          <w:sz w:val="24"/>
          <w:szCs w:val="24"/>
          <w:shd w:val="clear" w:color="auto" w:fill="FFFFFF"/>
          <w:lang w:val="hy-AM"/>
        </w:rPr>
        <w:lastRenderedPageBreak/>
        <w:t>Դատարանը միաժամանակ արձանագրում է, որ Մնացական Սերյոժայի Մուրադյանի պատասխանատվությունն ու պատիժը ծանրացնող՝ ՀՀ քրեական օրենսգրքի 71-րդ հոդվածի 1-ին մասով նախատեսված հանգամանքներ առկա չեն</w:t>
      </w:r>
      <w:r w:rsidR="00A94F31">
        <w:rPr>
          <w:rFonts w:ascii="GHEA Mariam" w:hAnsi="GHEA Mariam"/>
          <w:i/>
          <w:iCs/>
          <w:color w:val="000000" w:themeColor="text1"/>
          <w:sz w:val="24"/>
          <w:szCs w:val="24"/>
          <w:shd w:val="clear" w:color="auto" w:fill="FFFFFF"/>
          <w:lang w:val="hy-AM"/>
        </w:rPr>
        <w:t>։</w:t>
      </w:r>
    </w:p>
    <w:p w14:paraId="134F762D" w14:textId="0A010409" w:rsidR="005C71C0" w:rsidRPr="00ED3955" w:rsidRDefault="005C71C0" w:rsidP="00ED3955">
      <w:pPr>
        <w:autoSpaceDE w:val="0"/>
        <w:autoSpaceDN w:val="0"/>
        <w:adjustRightInd w:val="0"/>
        <w:spacing w:line="360" w:lineRule="auto"/>
        <w:ind w:leftChars="0" w:right="-8" w:firstLineChars="0" w:firstLine="564"/>
        <w:jc w:val="both"/>
        <w:rPr>
          <w:rFonts w:ascii="GHEA Mariam" w:hAnsi="GHEA Mariam"/>
          <w:i/>
          <w:iCs/>
          <w:color w:val="000000" w:themeColor="text1"/>
          <w:sz w:val="24"/>
          <w:szCs w:val="24"/>
          <w:shd w:val="clear" w:color="auto" w:fill="FFFFFF"/>
          <w:lang w:val="hy-AM"/>
        </w:rPr>
      </w:pPr>
      <w:r w:rsidRPr="005C71C0">
        <w:rPr>
          <w:rFonts w:ascii="GHEA Mariam" w:hAnsi="GHEA Mariam"/>
          <w:i/>
          <w:iCs/>
          <w:color w:val="000000" w:themeColor="text1"/>
          <w:sz w:val="24"/>
          <w:szCs w:val="24"/>
          <w:lang w:val="hy-AM"/>
        </w:rPr>
        <w:t>(…)</w:t>
      </w:r>
      <w:r w:rsidR="00ED3955">
        <w:rPr>
          <w:rFonts w:ascii="GHEA Mariam" w:hAnsi="GHEA Mariam"/>
          <w:i/>
          <w:iCs/>
          <w:color w:val="000000" w:themeColor="text1"/>
          <w:sz w:val="24"/>
          <w:szCs w:val="24"/>
          <w:shd w:val="clear" w:color="auto" w:fill="FFFFFF"/>
          <w:lang w:val="hy-AM"/>
        </w:rPr>
        <w:t xml:space="preserve"> </w:t>
      </w:r>
      <w:r w:rsidRPr="005C71C0">
        <w:rPr>
          <w:rFonts w:ascii="GHEA Mariam" w:eastAsia="GHEA Mariam" w:hAnsi="GHEA Mariam" w:cs="GHEA Mariam"/>
          <w:i/>
          <w:iCs/>
          <w:color w:val="000000" w:themeColor="text1"/>
          <w:sz w:val="24"/>
          <w:szCs w:val="24"/>
          <w:lang w:val="hy-AM"/>
        </w:rPr>
        <w:t>Գնահատման ենթարկելով մեղադրյալ Մնացական Սերյոժայի Մուրադյանին ՀՀ քրեական օրենսգրքի 396-րդ հոդվածի 3-րդ մասով մեղսագրվող հանցագործության առարկան` դատարանն արձանագրում է, որ պայմանավորված մարիխուանա թմրամիջոցի տեսակով այն օժտված է համեմատաբար ոչ բարձր հանրային վտանգավորությամբ:</w:t>
      </w:r>
    </w:p>
    <w:p w14:paraId="6A755FB5" w14:textId="77777777" w:rsidR="005C71C0" w:rsidRPr="005C71C0" w:rsidRDefault="005C71C0" w:rsidP="005C71C0">
      <w:pPr>
        <w:autoSpaceDE w:val="0"/>
        <w:autoSpaceDN w:val="0"/>
        <w:adjustRightInd w:val="0"/>
        <w:spacing w:line="360" w:lineRule="auto"/>
        <w:ind w:leftChars="0" w:right="-8" w:firstLineChars="0" w:firstLine="567"/>
        <w:jc w:val="both"/>
        <w:rPr>
          <w:rFonts w:ascii="GHEA Mariam" w:eastAsia="GHEA Mariam" w:hAnsi="GHEA Mariam" w:cs="GHEA Mariam"/>
          <w:i/>
          <w:iCs/>
          <w:color w:val="000000" w:themeColor="text1"/>
          <w:sz w:val="24"/>
          <w:szCs w:val="24"/>
          <w:lang w:val="hy-AM"/>
        </w:rPr>
      </w:pPr>
      <w:r w:rsidRPr="005C71C0">
        <w:rPr>
          <w:rFonts w:ascii="GHEA Mariam" w:eastAsia="GHEA Mariam" w:hAnsi="GHEA Mariam" w:cs="GHEA Mariam"/>
          <w:i/>
          <w:iCs/>
          <w:color w:val="000000" w:themeColor="text1"/>
          <w:sz w:val="24"/>
          <w:szCs w:val="24"/>
          <w:lang w:val="hy-AM"/>
        </w:rPr>
        <w:t>Հաշվի առնելով Մնացական Սերյոժայի Մուրադյանի կատարած հանցանքի հանգամանքները, նրա անձը բնութագրող տվյալները, պատասխանատվությունը և պատիժը մեղմացնող հանգամանքը, պատասխանատվությունը և պատիժը ծանրացնող հանգամանքների բացակայությունը, ՀՀ քրեական օրենսգրքի 69-րդ հոդվածի 2-րդ մասում թվարկված մյուս հանգամանքները, ինչպես նաև այն, որ ՀՀ քրեական օրենսգրքի 396-րդ հոդվածի 3-րդ մասի սանկցիայով որպես հիմնական պատիժ է նախատեսված միայն ազատազրկման ձևով՝ դատարանը գտնում է, որ ՀՀ քրեական օրենսգրքի 55-րդ հոդվածի 2-րդ մասով սահմանված պատժի նպատակներն ապահովելու համար նրա նկատմամբ հիմնական պատիժ պետք է նշանակել ազատազրկում՝ 2 (երկու) տարի ժամկետով։ Դատարանը միաժամանակ գտնում է, որ Մնացական Սերյոժայի Մուրադյանի նկատմամբ լրացուցիչ պատիժ նշանակելու հիմքերն ու անհրաժեշտությունը բացակայում են։</w:t>
      </w:r>
    </w:p>
    <w:p w14:paraId="33E587E8" w14:textId="77777777" w:rsidR="005C71C0" w:rsidRPr="005C71C0" w:rsidRDefault="005C71C0" w:rsidP="005C71C0">
      <w:pPr>
        <w:autoSpaceDE w:val="0"/>
        <w:autoSpaceDN w:val="0"/>
        <w:adjustRightInd w:val="0"/>
        <w:spacing w:line="360" w:lineRule="auto"/>
        <w:ind w:leftChars="0" w:right="-8" w:firstLineChars="0" w:firstLine="567"/>
        <w:jc w:val="both"/>
        <w:rPr>
          <w:rFonts w:ascii="GHEA Mariam" w:eastAsia="GHEA Mariam" w:hAnsi="GHEA Mariam" w:cs="GHEA Mariam"/>
          <w:i/>
          <w:iCs/>
          <w:color w:val="000000" w:themeColor="text1"/>
          <w:sz w:val="24"/>
          <w:szCs w:val="24"/>
          <w:lang w:val="hy-AM"/>
        </w:rPr>
      </w:pPr>
      <w:r w:rsidRPr="005C71C0">
        <w:rPr>
          <w:rFonts w:ascii="GHEA Mariam" w:eastAsia="GHEA Mariam" w:hAnsi="GHEA Mariam" w:cs="GHEA Mariam"/>
          <w:i/>
          <w:iCs/>
          <w:color w:val="000000" w:themeColor="text1"/>
          <w:sz w:val="24"/>
          <w:szCs w:val="24"/>
          <w:lang w:val="hy-AM"/>
        </w:rPr>
        <w:t>Դատարանը գտնում է, որ ՀՀ քրեական օրենսգրքի 79-րդ հոդվածի կիրառմամբ նշանակված ազատազրկման ձևով պատժին պետք է հաշվակցել Մնացական Սերյոժայի Մուրադյանի ձերբակալման հիմքով անազատության մեջ գտնված ժամկետը՝ 3 օրը և վերջինին պետք է թողնել կրելու ազատազրկում՝ 1 (մեկ) տարի 11 (տասնմեկ) ամիս 27 (քսանյոթ) օր ժամկետով:</w:t>
      </w:r>
    </w:p>
    <w:p w14:paraId="1E051642" w14:textId="09610091" w:rsidR="005C71C0" w:rsidRPr="00ED3955" w:rsidRDefault="005C71C0" w:rsidP="00ED3955">
      <w:pPr>
        <w:autoSpaceDE w:val="0"/>
        <w:autoSpaceDN w:val="0"/>
        <w:adjustRightInd w:val="0"/>
        <w:spacing w:line="360" w:lineRule="auto"/>
        <w:ind w:leftChars="0" w:right="-8" w:firstLineChars="0" w:firstLine="567"/>
        <w:jc w:val="both"/>
        <w:rPr>
          <w:rFonts w:ascii="Cambria Math" w:eastAsia="GHEA Mariam" w:hAnsi="Cambria Math" w:cs="GHEA Mariam"/>
          <w:i/>
          <w:iCs/>
          <w:color w:val="000000" w:themeColor="text1"/>
          <w:sz w:val="24"/>
          <w:szCs w:val="24"/>
          <w:lang w:val="hy-AM"/>
        </w:rPr>
      </w:pPr>
      <w:r w:rsidRPr="005C71C0">
        <w:rPr>
          <w:rFonts w:ascii="GHEA Mariam" w:eastAsia="GHEA Mariam" w:hAnsi="GHEA Mariam" w:cs="GHEA Mariam"/>
          <w:i/>
          <w:iCs/>
          <w:color w:val="000000" w:themeColor="text1"/>
          <w:sz w:val="24"/>
          <w:szCs w:val="24"/>
          <w:lang w:val="hy-AM"/>
        </w:rPr>
        <w:t>Անդրադառնալով մեղադրյալ Մնացական Սերյոժայի Մուրադյանի կողմից իր նկատմամբ նշանակված պատիժը կրելու հարցին՝ դատարանը հարկ է համարում նշել հետևյալը</w:t>
      </w:r>
      <w:r>
        <w:rPr>
          <w:rFonts w:ascii="Cambria Math" w:eastAsia="GHEA Mariam" w:hAnsi="Cambria Math" w:cs="GHEA Mariam"/>
          <w:i/>
          <w:iCs/>
          <w:color w:val="000000" w:themeColor="text1"/>
          <w:sz w:val="24"/>
          <w:szCs w:val="24"/>
          <w:lang w:val="hy-AM"/>
        </w:rPr>
        <w:t>․</w:t>
      </w:r>
      <w:r w:rsidR="00ED3955">
        <w:rPr>
          <w:rFonts w:ascii="Cambria Math" w:eastAsia="GHEA Mariam" w:hAnsi="Cambria Math" w:cs="GHEA Mariam"/>
          <w:i/>
          <w:iCs/>
          <w:color w:val="000000" w:themeColor="text1"/>
          <w:sz w:val="24"/>
          <w:szCs w:val="24"/>
          <w:lang w:val="hy-AM"/>
        </w:rPr>
        <w:t xml:space="preserve"> </w:t>
      </w:r>
      <w:r w:rsidRPr="00A94F31">
        <w:rPr>
          <w:rFonts w:ascii="GHEA Mariam" w:eastAsia="MS Mincho" w:hAnsi="GHEA Mariam" w:cs="Cambria Math"/>
          <w:i/>
          <w:color w:val="000000" w:themeColor="text1"/>
          <w:sz w:val="24"/>
          <w:szCs w:val="24"/>
          <w:lang w:val="hy-AM"/>
        </w:rPr>
        <w:t>(…)</w:t>
      </w:r>
    </w:p>
    <w:p w14:paraId="3AFD3264" w14:textId="77777777" w:rsidR="005C71C0" w:rsidRPr="005C71C0" w:rsidRDefault="005C71C0" w:rsidP="005C71C0">
      <w:pPr>
        <w:autoSpaceDE w:val="0"/>
        <w:autoSpaceDN w:val="0"/>
        <w:adjustRightInd w:val="0"/>
        <w:spacing w:line="360" w:lineRule="auto"/>
        <w:ind w:leftChars="0" w:right="-8" w:firstLineChars="0" w:firstLine="567"/>
        <w:jc w:val="both"/>
        <w:rPr>
          <w:rFonts w:ascii="GHEA Mariam" w:eastAsia="GHEA Mariam" w:hAnsi="GHEA Mariam" w:cs="GHEA Mariam"/>
          <w:i/>
          <w:iCs/>
          <w:color w:val="000000" w:themeColor="text1"/>
          <w:sz w:val="24"/>
          <w:szCs w:val="24"/>
          <w:lang w:val="hy-AM"/>
        </w:rPr>
      </w:pPr>
      <w:r w:rsidRPr="005C71C0">
        <w:rPr>
          <w:rFonts w:ascii="GHEA Mariam" w:eastAsia="GHEA Mariam" w:hAnsi="GHEA Mariam" w:cs="GHEA Mariam"/>
          <w:i/>
          <w:iCs/>
          <w:color w:val="000000" w:themeColor="text1"/>
          <w:sz w:val="24"/>
          <w:szCs w:val="24"/>
          <w:lang w:val="hy-AM"/>
        </w:rPr>
        <w:t>- Մնացական Սերյոժայի Մուրադյանի կատարած հանցանքը դասվում է միջին ծանրության հանցագործությունների շարքին,</w:t>
      </w:r>
    </w:p>
    <w:p w14:paraId="1E82FED2" w14:textId="77777777" w:rsidR="005C71C0" w:rsidRPr="005C71C0" w:rsidRDefault="005C71C0" w:rsidP="005C71C0">
      <w:pPr>
        <w:autoSpaceDE w:val="0"/>
        <w:autoSpaceDN w:val="0"/>
        <w:adjustRightInd w:val="0"/>
        <w:spacing w:line="360" w:lineRule="auto"/>
        <w:ind w:leftChars="0" w:right="-8" w:firstLineChars="0" w:firstLine="567"/>
        <w:jc w:val="both"/>
        <w:rPr>
          <w:rFonts w:ascii="GHEA Mariam" w:eastAsia="GHEA Mariam" w:hAnsi="GHEA Mariam" w:cs="GHEA Mariam"/>
          <w:i/>
          <w:iCs/>
          <w:color w:val="000000" w:themeColor="text1"/>
          <w:sz w:val="24"/>
          <w:szCs w:val="24"/>
          <w:lang w:val="hy-AM"/>
        </w:rPr>
      </w:pPr>
      <w:r w:rsidRPr="005C71C0">
        <w:rPr>
          <w:rFonts w:ascii="GHEA Mariam" w:eastAsia="GHEA Mariam" w:hAnsi="GHEA Mariam" w:cs="GHEA Mariam"/>
          <w:i/>
          <w:iCs/>
          <w:color w:val="000000" w:themeColor="text1"/>
          <w:sz w:val="24"/>
          <w:szCs w:val="24"/>
          <w:lang w:val="hy-AM"/>
        </w:rPr>
        <w:lastRenderedPageBreak/>
        <w:t>- մարիխուանա տեսակի թմրամիջոցը օժտված է համեմատաբար ոչ բարձր հանրային վտանգավորությամբ,</w:t>
      </w:r>
    </w:p>
    <w:p w14:paraId="2276859F" w14:textId="77777777" w:rsidR="005C71C0" w:rsidRPr="005C71C0" w:rsidRDefault="005C71C0" w:rsidP="005C71C0">
      <w:pPr>
        <w:autoSpaceDE w:val="0"/>
        <w:autoSpaceDN w:val="0"/>
        <w:adjustRightInd w:val="0"/>
        <w:spacing w:line="360" w:lineRule="auto"/>
        <w:ind w:leftChars="0" w:right="-8" w:firstLineChars="0" w:firstLine="567"/>
        <w:jc w:val="both"/>
        <w:rPr>
          <w:rFonts w:ascii="GHEA Mariam" w:eastAsia="GHEA Mariam" w:hAnsi="GHEA Mariam" w:cs="GHEA Mariam"/>
          <w:i/>
          <w:iCs/>
          <w:color w:val="000000" w:themeColor="text1"/>
          <w:sz w:val="24"/>
          <w:szCs w:val="24"/>
          <w:lang w:val="hy-AM"/>
        </w:rPr>
      </w:pPr>
      <w:r w:rsidRPr="005C71C0">
        <w:rPr>
          <w:rFonts w:ascii="GHEA Mariam" w:eastAsia="GHEA Mariam" w:hAnsi="GHEA Mariam" w:cs="GHEA Mariam"/>
          <w:i/>
          <w:iCs/>
          <w:color w:val="000000" w:themeColor="text1"/>
          <w:sz w:val="24"/>
          <w:szCs w:val="24"/>
          <w:lang w:val="hy-AM"/>
        </w:rPr>
        <w:t>- Մնացական Սերյոժայի Մուրադյանի անձը բնութագրող տվյալները, պատասխանատվությունը և պատիժը մեղմացնող հանգամանքը, պատասխանատվությունը և պատիժը ծանրացնող հանգամանքների բացակայությունը:</w:t>
      </w:r>
    </w:p>
    <w:p w14:paraId="37F0FB9B" w14:textId="45DB9B91" w:rsidR="005C71C0" w:rsidRPr="005C71C0" w:rsidRDefault="005C71C0" w:rsidP="005C71C0">
      <w:pPr>
        <w:autoSpaceDE w:val="0"/>
        <w:autoSpaceDN w:val="0"/>
        <w:adjustRightInd w:val="0"/>
        <w:spacing w:line="360" w:lineRule="auto"/>
        <w:ind w:leftChars="0" w:right="-8" w:firstLineChars="0" w:firstLine="567"/>
        <w:jc w:val="both"/>
        <w:rPr>
          <w:rFonts w:ascii="GHEA Mariam" w:eastAsia="GHEA Mariam" w:hAnsi="GHEA Mariam" w:cs="GHEA Mariam"/>
          <w:i/>
          <w:iCs/>
          <w:color w:val="000000" w:themeColor="text1"/>
          <w:sz w:val="24"/>
          <w:szCs w:val="24"/>
          <w:lang w:val="hy-AM"/>
        </w:rPr>
      </w:pPr>
      <w:r w:rsidRPr="005C71C0">
        <w:rPr>
          <w:rFonts w:ascii="GHEA Mariam" w:eastAsia="GHEA Mariam" w:hAnsi="GHEA Mariam" w:cs="GHEA Mariam"/>
          <w:i/>
          <w:iCs/>
          <w:color w:val="000000" w:themeColor="text1"/>
          <w:sz w:val="24"/>
          <w:szCs w:val="24"/>
          <w:lang w:val="hy-AM"/>
        </w:rPr>
        <w:t>Վերոգրյալ հանգամանքների հաշվառմամբ դատարանը գտնում է, որ ՀՀ քրեական օրենսգրքի 55-րդ հոդվածի 2-րդ մասով սահմանված պատժի նպատակների իրականացումը հնարավոր է առանց Մնացական Սերյոժայի Մուրադյանի կողմից իր նկատմամբ ազատազրկման ձևով նշանակված պատիժը կրելու, հետևաբար՝ ՀՀ քրեական օրենսգրքի 84-րդ հոդվածի կիրառմամբ այդ պատիժը պետք է պայմանականորեն չկիրառել։</w:t>
      </w:r>
    </w:p>
    <w:p w14:paraId="1FFB4B02" w14:textId="7F518046" w:rsidR="00AF22AD" w:rsidRPr="005C71C0" w:rsidRDefault="005C71C0" w:rsidP="005C71C0">
      <w:pPr>
        <w:autoSpaceDE w:val="0"/>
        <w:autoSpaceDN w:val="0"/>
        <w:adjustRightInd w:val="0"/>
        <w:spacing w:line="360" w:lineRule="auto"/>
        <w:ind w:leftChars="0" w:right="-8" w:firstLineChars="0" w:firstLine="567"/>
        <w:jc w:val="both"/>
        <w:rPr>
          <w:rFonts w:ascii="GHEA Mariam" w:eastAsia="MS Mincho" w:hAnsi="GHEA Mariam" w:cs="Cambria Math"/>
          <w:i/>
          <w:color w:val="000000" w:themeColor="text1"/>
          <w:sz w:val="24"/>
          <w:szCs w:val="24"/>
          <w:lang w:val="hy-AM"/>
        </w:rPr>
      </w:pPr>
      <w:r w:rsidRPr="005C71C0">
        <w:rPr>
          <w:rFonts w:ascii="GHEA Mariam" w:eastAsia="GHEA Mariam" w:hAnsi="GHEA Mariam" w:cs="GHEA Mariam"/>
          <w:i/>
          <w:iCs/>
          <w:color w:val="000000" w:themeColor="text1"/>
          <w:sz w:val="24"/>
          <w:szCs w:val="24"/>
          <w:lang w:val="hy-AM"/>
        </w:rPr>
        <w:t>ՀՀ քրեական օրենսգրքի 84-րդ հոդվածի կիրառմամբ Մնացական Սերյոժայի Մուրադյանի նկատմամբ նշանակված պատիժը պայմանականորեն չկիրառելու պայմաններում դատարանը գտնում է, որ նրա նկատմամբ պետք է սահմանել փորձաշրջան` 2 (երկու) տարի ժամկետով՝ փորձաշրջանի ընթացքում նրա վրա դնելով պարտականություն՝ առանց դատապարտյալի վարքագծի նկատմամբ վերահսկողություն իրականացնող իրավասու մարմնի համաձայնության չլքել Հայաստանի Հանրապետության տարածքը</w:t>
      </w:r>
      <w:r>
        <w:rPr>
          <w:rFonts w:ascii="GHEA Mariam" w:eastAsia="GHEA Mariam" w:hAnsi="GHEA Mariam" w:cs="GHEA Mariam"/>
          <w:i/>
          <w:iCs/>
          <w:color w:val="000000" w:themeColor="text1"/>
          <w:sz w:val="24"/>
          <w:szCs w:val="24"/>
          <w:lang w:val="hy-AM"/>
        </w:rPr>
        <w:t xml:space="preserve"> </w:t>
      </w:r>
      <w:r w:rsidRPr="00A94F31">
        <w:rPr>
          <w:rFonts w:ascii="GHEA Mariam" w:eastAsia="MS Mincho" w:hAnsi="GHEA Mariam" w:cs="Cambria Math"/>
          <w:i/>
          <w:color w:val="000000" w:themeColor="text1"/>
          <w:sz w:val="24"/>
          <w:szCs w:val="24"/>
          <w:lang w:val="hy-AM"/>
        </w:rPr>
        <w:t>(…)</w:t>
      </w:r>
      <w:r w:rsidR="00E62881" w:rsidRPr="000C2CD1">
        <w:rPr>
          <w:rFonts w:ascii="GHEA Mariam" w:eastAsia="GHEA Mariam" w:hAnsi="GHEA Mariam" w:cs="GHEA Mariam"/>
          <w:i/>
          <w:iCs/>
          <w:color w:val="000000" w:themeColor="text1"/>
          <w:sz w:val="24"/>
          <w:szCs w:val="24"/>
          <w:lang w:val="hy-AM"/>
        </w:rPr>
        <w:t>»</w:t>
      </w:r>
      <w:r>
        <w:rPr>
          <w:rStyle w:val="ac"/>
          <w:rFonts w:ascii="GHEA Mariam" w:eastAsia="GHEA Mariam" w:hAnsi="GHEA Mariam" w:cs="GHEA Mariam"/>
          <w:i/>
          <w:iCs/>
          <w:color w:val="000000" w:themeColor="text1"/>
          <w:sz w:val="24"/>
          <w:szCs w:val="24"/>
          <w:lang w:val="hy-AM"/>
        </w:rPr>
        <w:footnoteReference w:id="2"/>
      </w:r>
      <w:r w:rsidR="00E62881" w:rsidRPr="005C71C0">
        <w:rPr>
          <w:rFonts w:ascii="GHEA Mariam" w:eastAsia="GHEA Mariam" w:hAnsi="GHEA Mariam" w:cs="GHEA Mariam"/>
          <w:i/>
          <w:iCs/>
          <w:color w:val="000000" w:themeColor="text1"/>
          <w:sz w:val="24"/>
          <w:szCs w:val="24"/>
          <w:lang w:val="hy-AM"/>
        </w:rPr>
        <w:t>:</w:t>
      </w:r>
    </w:p>
    <w:p w14:paraId="5EC28CA9" w14:textId="4330D9F8" w:rsidR="005C71C0" w:rsidRPr="00171484" w:rsidRDefault="005E2BF1" w:rsidP="005C71C0">
      <w:pPr>
        <w:autoSpaceDE w:val="0"/>
        <w:autoSpaceDN w:val="0"/>
        <w:adjustRightInd w:val="0"/>
        <w:spacing w:line="360" w:lineRule="auto"/>
        <w:ind w:leftChars="0" w:right="-8" w:firstLineChars="0" w:firstLine="567"/>
        <w:jc w:val="both"/>
        <w:rPr>
          <w:rFonts w:ascii="GHEA Mariam" w:hAnsi="GHEA Mariam"/>
          <w:i/>
          <w:iCs/>
          <w:color w:val="000000" w:themeColor="text1"/>
          <w:sz w:val="24"/>
          <w:szCs w:val="24"/>
          <w:shd w:val="clear" w:color="auto" w:fill="FFFFFF"/>
          <w:lang w:val="hy-AM"/>
        </w:rPr>
      </w:pPr>
      <w:r>
        <w:rPr>
          <w:rFonts w:ascii="GHEA Mariam" w:eastAsia="GHEA Mariam" w:hAnsi="GHEA Mariam" w:cs="GHEA Mariam"/>
          <w:color w:val="000000" w:themeColor="text1"/>
          <w:sz w:val="24"/>
          <w:szCs w:val="24"/>
          <w:lang w:val="hy-AM"/>
        </w:rPr>
        <w:t>9</w:t>
      </w:r>
      <w:r w:rsidR="00DB692D" w:rsidRPr="000C2CD1">
        <w:rPr>
          <w:rFonts w:ascii="GHEA Mariam" w:eastAsia="GHEA Mariam" w:hAnsi="GHEA Mariam" w:cs="GHEA Mariam"/>
          <w:color w:val="000000" w:themeColor="text1"/>
          <w:sz w:val="24"/>
          <w:szCs w:val="24"/>
          <w:lang w:val="hy-AM"/>
        </w:rPr>
        <w:t>.</w:t>
      </w:r>
      <w:r w:rsidR="007F0D55" w:rsidRPr="000C2CD1">
        <w:rPr>
          <w:rFonts w:ascii="GHEA Mariam" w:eastAsia="GHEA Mariam" w:hAnsi="GHEA Mariam" w:cs="GHEA Mariam"/>
          <w:color w:val="000000" w:themeColor="text1"/>
          <w:sz w:val="24"/>
          <w:szCs w:val="24"/>
          <w:lang w:val="hy-AM"/>
        </w:rPr>
        <w:t xml:space="preserve"> </w:t>
      </w:r>
      <w:r w:rsidR="00703D2E" w:rsidRPr="000C2CD1">
        <w:rPr>
          <w:rFonts w:ascii="GHEA Mariam" w:eastAsia="GHEA Mariam" w:hAnsi="GHEA Mariam" w:cs="GHEA Mariam"/>
          <w:color w:val="000000" w:themeColor="text1"/>
          <w:sz w:val="24"/>
          <w:szCs w:val="24"/>
          <w:lang w:val="hy-AM"/>
        </w:rPr>
        <w:t xml:space="preserve">Վերաքննիչ դատարանը </w:t>
      </w:r>
      <w:r w:rsidR="00D76518" w:rsidRPr="000C2CD1">
        <w:rPr>
          <w:rFonts w:ascii="GHEA Mariam" w:eastAsia="GHEA Mariam" w:hAnsi="GHEA Mariam" w:cs="GHEA Mariam"/>
          <w:color w:val="000000" w:themeColor="text1"/>
          <w:sz w:val="24"/>
          <w:szCs w:val="24"/>
          <w:lang w:val="hy-AM"/>
        </w:rPr>
        <w:t>202</w:t>
      </w:r>
      <w:r w:rsidR="00C71D2E" w:rsidRPr="00171484">
        <w:rPr>
          <w:rFonts w:ascii="GHEA Mariam" w:eastAsia="GHEA Mariam" w:hAnsi="GHEA Mariam" w:cs="GHEA Mariam"/>
          <w:color w:val="000000" w:themeColor="text1"/>
          <w:sz w:val="24"/>
          <w:szCs w:val="24"/>
          <w:lang w:val="hy-AM"/>
        </w:rPr>
        <w:t>4</w:t>
      </w:r>
      <w:r w:rsidR="00D76518" w:rsidRPr="000C2CD1">
        <w:rPr>
          <w:rFonts w:ascii="GHEA Mariam" w:eastAsia="GHEA Mariam" w:hAnsi="GHEA Mariam" w:cs="GHEA Mariam"/>
          <w:color w:val="000000" w:themeColor="text1"/>
          <w:sz w:val="24"/>
          <w:szCs w:val="24"/>
          <w:lang w:val="hy-AM"/>
        </w:rPr>
        <w:t xml:space="preserve"> թվականի</w:t>
      </w:r>
      <w:r w:rsidR="00C71D2E" w:rsidRPr="00171484">
        <w:rPr>
          <w:rFonts w:ascii="GHEA Mariam" w:eastAsia="GHEA Mariam" w:hAnsi="GHEA Mariam" w:cs="GHEA Mariam"/>
          <w:color w:val="000000" w:themeColor="text1"/>
          <w:sz w:val="24"/>
          <w:szCs w:val="24"/>
          <w:lang w:val="hy-AM"/>
        </w:rPr>
        <w:t xml:space="preserve"> </w:t>
      </w:r>
      <w:r w:rsidR="00C71D2E" w:rsidRPr="000C2CD1">
        <w:rPr>
          <w:rFonts w:ascii="GHEA Mariam" w:eastAsia="GHEA Mariam" w:hAnsi="GHEA Mariam" w:cs="GHEA Mariam"/>
          <w:color w:val="000000" w:themeColor="text1"/>
          <w:sz w:val="24"/>
          <w:szCs w:val="24"/>
          <w:lang w:val="hy-AM"/>
        </w:rPr>
        <w:t>դեկտեմբերի</w:t>
      </w:r>
      <w:r w:rsidR="00AF3774" w:rsidRPr="000C2CD1">
        <w:rPr>
          <w:rFonts w:ascii="GHEA Mariam" w:eastAsia="GHEA Mariam" w:hAnsi="GHEA Mariam" w:cs="GHEA Mariam"/>
          <w:color w:val="000000" w:themeColor="text1"/>
          <w:sz w:val="24"/>
          <w:szCs w:val="24"/>
          <w:lang w:val="hy-AM"/>
        </w:rPr>
        <w:t xml:space="preserve"> 10</w:t>
      </w:r>
      <w:r w:rsidR="00D76518" w:rsidRPr="000C2CD1">
        <w:rPr>
          <w:rFonts w:ascii="GHEA Mariam" w:eastAsia="GHEA Mariam" w:hAnsi="GHEA Mariam" w:cs="GHEA Mariam"/>
          <w:color w:val="000000" w:themeColor="text1"/>
          <w:sz w:val="24"/>
          <w:szCs w:val="24"/>
          <w:lang w:val="hy-AM"/>
        </w:rPr>
        <w:t xml:space="preserve">-ի </w:t>
      </w:r>
      <w:r w:rsidR="00703D2E" w:rsidRPr="000C2CD1">
        <w:rPr>
          <w:rFonts w:ascii="GHEA Mariam" w:eastAsia="GHEA Mariam" w:hAnsi="GHEA Mariam" w:cs="GHEA Mariam"/>
          <w:color w:val="000000" w:themeColor="text1"/>
          <w:sz w:val="24"/>
          <w:szCs w:val="24"/>
          <w:lang w:val="hy-AM"/>
        </w:rPr>
        <w:t>որոշմամբ արձանագրել է հետևյալը</w:t>
      </w:r>
      <w:r w:rsidR="00ED3955">
        <w:rPr>
          <w:rFonts w:ascii="GHEA Mariam" w:eastAsia="GHEA Mariam" w:hAnsi="GHEA Mariam" w:cs="GHEA Mariam"/>
          <w:color w:val="000000" w:themeColor="text1"/>
          <w:sz w:val="24"/>
          <w:szCs w:val="24"/>
          <w:lang w:val="hy-AM"/>
        </w:rPr>
        <w:t xml:space="preserve"> </w:t>
      </w:r>
      <w:r w:rsidR="006C7E4D" w:rsidRPr="000C2CD1">
        <w:rPr>
          <w:rFonts w:ascii="GHEA Mariam" w:eastAsia="MS Mincho" w:hAnsi="GHEA Mariam" w:cs="Cambria Math"/>
          <w:i/>
          <w:color w:val="000000" w:themeColor="text1"/>
          <w:sz w:val="24"/>
          <w:szCs w:val="24"/>
          <w:lang w:val="hy-AM"/>
        </w:rPr>
        <w:t>«</w:t>
      </w:r>
      <w:r w:rsidR="009B25A5" w:rsidRPr="000C2CD1">
        <w:rPr>
          <w:rFonts w:ascii="GHEA Mariam" w:eastAsia="GHEA Mariam" w:hAnsi="GHEA Mariam" w:cs="GHEA Mariam"/>
          <w:i/>
          <w:iCs/>
          <w:color w:val="000000" w:themeColor="text1"/>
          <w:sz w:val="24"/>
          <w:szCs w:val="24"/>
          <w:lang w:val="hy-AM"/>
        </w:rPr>
        <w:t>(.</w:t>
      </w:r>
      <w:r w:rsidR="009B25A5" w:rsidRPr="005C71C0">
        <w:rPr>
          <w:rFonts w:ascii="GHEA Mariam" w:eastAsia="GHEA Mariam" w:hAnsi="GHEA Mariam" w:cs="GHEA Mariam"/>
          <w:i/>
          <w:iCs/>
          <w:color w:val="000000" w:themeColor="text1"/>
          <w:sz w:val="24"/>
          <w:szCs w:val="24"/>
          <w:lang w:val="hy-AM"/>
        </w:rPr>
        <w:t>..)</w:t>
      </w:r>
      <w:r w:rsidR="009B25A5" w:rsidRPr="00171484">
        <w:rPr>
          <w:i/>
          <w:iCs/>
          <w:color w:val="000000" w:themeColor="text1"/>
          <w:sz w:val="24"/>
          <w:szCs w:val="24"/>
          <w:shd w:val="clear" w:color="auto" w:fill="FFFFFF"/>
          <w:lang w:val="hy-AM"/>
        </w:rPr>
        <w:t> </w:t>
      </w:r>
      <w:r w:rsidR="009B25A5" w:rsidRPr="00171484">
        <w:rPr>
          <w:rFonts w:ascii="GHEA Mariam" w:hAnsi="GHEA Mariam"/>
          <w:i/>
          <w:iCs/>
          <w:color w:val="000000" w:themeColor="text1"/>
          <w:sz w:val="24"/>
          <w:szCs w:val="24"/>
          <w:shd w:val="clear" w:color="auto" w:fill="FFFFFF"/>
          <w:lang w:val="hy-AM"/>
        </w:rPr>
        <w:t xml:space="preserve">Սույն գործով Առաջին ատյանի դատարանն անդրադառնալով մեղադրյալ Մնացական Մուրադյանի նկատմամբ ազատազրկման ձևով նշանակված պատիժը կրելու հարցին, հաշվի առնելով այն, որ վերջինիս կատարած հանցանքը դասվում է միջին ծանրության հանցագործությունների շարքին, </w:t>
      </w:r>
      <w:r w:rsidR="00C46CC2">
        <w:rPr>
          <w:rFonts w:ascii="GHEA Mariam" w:hAnsi="GHEA Mariam"/>
          <w:i/>
          <w:iCs/>
          <w:color w:val="000000" w:themeColor="text1"/>
          <w:sz w:val="24"/>
          <w:szCs w:val="24"/>
          <w:shd w:val="clear" w:color="auto" w:fill="FFFFFF"/>
          <w:lang w:val="hy-AM"/>
        </w:rPr>
        <w:t>«</w:t>
      </w:r>
      <w:r w:rsidR="009B25A5" w:rsidRPr="00171484">
        <w:rPr>
          <w:rFonts w:ascii="GHEA Mariam" w:hAnsi="GHEA Mariam"/>
          <w:i/>
          <w:iCs/>
          <w:color w:val="000000" w:themeColor="text1"/>
          <w:sz w:val="24"/>
          <w:szCs w:val="24"/>
          <w:shd w:val="clear" w:color="auto" w:fill="FFFFFF"/>
          <w:lang w:val="hy-AM"/>
        </w:rPr>
        <w:t>մարիխուանա</w:t>
      </w:r>
      <w:r w:rsidR="00C46CC2">
        <w:rPr>
          <w:rFonts w:ascii="GHEA Mariam" w:hAnsi="GHEA Mariam"/>
          <w:i/>
          <w:iCs/>
          <w:color w:val="000000" w:themeColor="text1"/>
          <w:sz w:val="24"/>
          <w:szCs w:val="24"/>
          <w:shd w:val="clear" w:color="auto" w:fill="FFFFFF"/>
          <w:lang w:val="hy-AM"/>
        </w:rPr>
        <w:t>»</w:t>
      </w:r>
      <w:r w:rsidR="009B25A5" w:rsidRPr="00171484">
        <w:rPr>
          <w:rFonts w:ascii="GHEA Mariam" w:hAnsi="GHEA Mariam"/>
          <w:i/>
          <w:iCs/>
          <w:color w:val="000000" w:themeColor="text1"/>
          <w:sz w:val="24"/>
          <w:szCs w:val="24"/>
          <w:shd w:val="clear" w:color="auto" w:fill="FFFFFF"/>
          <w:lang w:val="hy-AM"/>
        </w:rPr>
        <w:t xml:space="preserve"> տեսակի թմրամիջոցը օժտված է համեմատաբար ոչ բարձր հանրային վտանգավորությամբ, ուսումնասիրելով մեղադրյալի անձը </w:t>
      </w:r>
      <w:r w:rsidR="005C71C0" w:rsidRPr="00171484">
        <w:rPr>
          <w:rFonts w:ascii="GHEA Mariam" w:hAnsi="GHEA Mariam"/>
          <w:i/>
          <w:iCs/>
          <w:color w:val="000000" w:themeColor="text1"/>
          <w:sz w:val="24"/>
          <w:szCs w:val="24"/>
          <w:shd w:val="clear" w:color="auto" w:fill="FFFFFF"/>
          <w:lang w:val="hy-AM"/>
        </w:rPr>
        <w:br/>
        <w:t>(</w:t>
      </w:r>
      <w:r w:rsidR="009B25A5" w:rsidRPr="00171484">
        <w:rPr>
          <w:rFonts w:ascii="GHEA Mariam" w:hAnsi="GHEA Mariam"/>
          <w:i/>
          <w:iCs/>
          <w:color w:val="000000" w:themeColor="text1"/>
          <w:sz w:val="24"/>
          <w:szCs w:val="24"/>
          <w:shd w:val="clear" w:color="auto" w:fill="FFFFFF"/>
          <w:lang w:val="hy-AM"/>
        </w:rPr>
        <w:t>դատվածություն չունենալը</w:t>
      </w:r>
      <w:r w:rsidR="005C71C0" w:rsidRPr="00171484">
        <w:rPr>
          <w:rFonts w:ascii="GHEA Mariam" w:hAnsi="GHEA Mariam"/>
          <w:i/>
          <w:iCs/>
          <w:color w:val="000000" w:themeColor="text1"/>
          <w:sz w:val="24"/>
          <w:szCs w:val="24"/>
          <w:shd w:val="clear" w:color="auto" w:fill="FFFFFF"/>
          <w:lang w:val="hy-AM"/>
        </w:rPr>
        <w:t xml:space="preserve"> </w:t>
      </w:r>
      <w:r w:rsidR="009B25A5" w:rsidRPr="00171484">
        <w:rPr>
          <w:rFonts w:ascii="GHEA Mariam" w:hAnsi="GHEA Mariam"/>
          <w:i/>
          <w:iCs/>
          <w:color w:val="000000" w:themeColor="text1"/>
          <w:sz w:val="24"/>
          <w:szCs w:val="24"/>
          <w:shd w:val="clear" w:color="auto" w:fill="FFFFFF"/>
          <w:lang w:val="hy-AM"/>
        </w:rPr>
        <w:t>և տեսողության հետ կապված առողջական խնդիրներ ունենալը</w:t>
      </w:r>
      <w:r w:rsidR="005C71C0" w:rsidRPr="00171484">
        <w:rPr>
          <w:rFonts w:ascii="GHEA Mariam" w:hAnsi="GHEA Mariam"/>
          <w:i/>
          <w:iCs/>
          <w:color w:val="000000" w:themeColor="text1"/>
          <w:sz w:val="24"/>
          <w:szCs w:val="24"/>
          <w:shd w:val="clear" w:color="auto" w:fill="FFFFFF"/>
          <w:lang w:val="hy-AM"/>
        </w:rPr>
        <w:t>)</w:t>
      </w:r>
      <w:r w:rsidR="009B25A5" w:rsidRPr="00171484">
        <w:rPr>
          <w:rFonts w:ascii="GHEA Mariam" w:hAnsi="GHEA Mariam"/>
          <w:i/>
          <w:iCs/>
          <w:color w:val="000000" w:themeColor="text1"/>
          <w:sz w:val="24"/>
          <w:szCs w:val="24"/>
          <w:shd w:val="clear" w:color="auto" w:fill="FFFFFF"/>
          <w:lang w:val="hy-AM"/>
        </w:rPr>
        <w:t xml:space="preserve">, որպես պատասխանատվությունը և պատիժը մեղմացնող հանգամանք հաշվի առնելով մեղադրանքում իրեն լիովին մեղավոր ճանաչելը, կատարածի </w:t>
      </w:r>
      <w:r w:rsidR="009B25A5" w:rsidRPr="00171484">
        <w:rPr>
          <w:rFonts w:ascii="GHEA Mariam" w:hAnsi="GHEA Mariam"/>
          <w:i/>
          <w:iCs/>
          <w:color w:val="000000" w:themeColor="text1"/>
          <w:sz w:val="24"/>
          <w:szCs w:val="24"/>
          <w:shd w:val="clear" w:color="auto" w:fill="FFFFFF"/>
          <w:lang w:val="hy-AM"/>
        </w:rPr>
        <w:lastRenderedPageBreak/>
        <w:t>համար զղջալը և նախաքննության ընթացքում խոստովանական ցուցմունքներ տալը, պատասխանատվությունը և պատիժը ծանրացնող հանգամանքների բացակայության պայմաններում հիմնավորված կերպով գտել է, որ ՀՀ քրեական օրենսգրքի 55-րդ հոդվածի 2-րդ մասով սահմանված պատժի նպատակների իրականացումը հնարավոր է առանց Մնացական Սերյոժայի Մուրադյանի կողմից իր նկատմամբ ազատազրկման ձևով նշանակված պատիժը կրելու, հետևաբար՝ ՀՀ քրեական օրենսգրքի 84-րդ հոդվածի կիրառմամբ այդ պատիժը պետք է պայմանականորեն չկիրառել:</w:t>
      </w:r>
    </w:p>
    <w:p w14:paraId="10093AD0" w14:textId="28C388C8" w:rsidR="00AA3ED2" w:rsidRPr="00171484" w:rsidRDefault="00673BEC" w:rsidP="005C71C0">
      <w:pPr>
        <w:autoSpaceDE w:val="0"/>
        <w:autoSpaceDN w:val="0"/>
        <w:adjustRightInd w:val="0"/>
        <w:spacing w:line="360" w:lineRule="auto"/>
        <w:ind w:leftChars="0" w:right="-8" w:firstLineChars="0" w:firstLine="567"/>
        <w:jc w:val="both"/>
        <w:rPr>
          <w:rFonts w:ascii="GHEA Mariam" w:hAnsi="GHEA Mariam"/>
          <w:i/>
          <w:iCs/>
          <w:color w:val="000000" w:themeColor="text1"/>
          <w:sz w:val="24"/>
          <w:szCs w:val="24"/>
          <w:shd w:val="clear" w:color="auto" w:fill="FFFFFF"/>
          <w:lang w:val="hy-AM"/>
        </w:rPr>
      </w:pPr>
      <w:r w:rsidRPr="00673BEC">
        <w:rPr>
          <w:rFonts w:ascii="GHEA Mariam" w:hAnsi="GHEA Mariam"/>
          <w:i/>
          <w:iCs/>
          <w:color w:val="000000" w:themeColor="text1"/>
          <w:sz w:val="24"/>
          <w:szCs w:val="24"/>
          <w:shd w:val="clear" w:color="auto" w:fill="FFFFFF"/>
          <w:lang w:val="hy-AM"/>
        </w:rPr>
        <w:t xml:space="preserve">(...) </w:t>
      </w:r>
      <w:r w:rsidR="009B25A5" w:rsidRPr="00171484">
        <w:rPr>
          <w:rFonts w:ascii="GHEA Mariam" w:hAnsi="GHEA Mariam"/>
          <w:i/>
          <w:iCs/>
          <w:color w:val="000000" w:themeColor="text1"/>
          <w:sz w:val="24"/>
          <w:szCs w:val="24"/>
          <w:shd w:val="clear" w:color="auto" w:fill="FFFFFF"/>
          <w:lang w:val="hy-AM"/>
        </w:rPr>
        <w:t>Վերաքննիչ դատարանը նույնպես գտնում է, որ մեղադրյալ Մնացական Մուրադյանի նկատմամբ ազատազրկման ձևով նշանակված պատիժը պայմանականորեն չկիրառելով՝ հնարավոր է հասնել ՀՀ քրեական օրենգրքի 55-րդ հոդվածով սահմանված պատժի նպատակներին` վերականգնել սոցիալական արդարությունը, վերասոցիալականացնել պատժի ենթարկված անձին, ինչպես նաև կանխել հանցագործությունները</w:t>
      </w:r>
      <w:r w:rsidR="005C71C0" w:rsidRPr="00171484">
        <w:rPr>
          <w:rFonts w:ascii="GHEA Mariam" w:hAnsi="GHEA Mariam"/>
          <w:i/>
          <w:iCs/>
          <w:color w:val="000000" w:themeColor="text1"/>
          <w:sz w:val="24"/>
          <w:szCs w:val="24"/>
          <w:shd w:val="clear" w:color="auto" w:fill="FFFFFF"/>
          <w:lang w:val="hy-AM"/>
        </w:rPr>
        <w:t>:</w:t>
      </w:r>
    </w:p>
    <w:p w14:paraId="2B2162B5" w14:textId="0E36D627" w:rsidR="005C71C0" w:rsidRPr="00171484" w:rsidRDefault="00ED3955" w:rsidP="005C71C0">
      <w:pPr>
        <w:autoSpaceDE w:val="0"/>
        <w:autoSpaceDN w:val="0"/>
        <w:adjustRightInd w:val="0"/>
        <w:spacing w:line="360" w:lineRule="auto"/>
        <w:ind w:leftChars="0" w:right="-8" w:firstLineChars="0" w:firstLine="567"/>
        <w:jc w:val="both"/>
        <w:rPr>
          <w:rFonts w:ascii="GHEA Mariam" w:hAnsi="GHEA Mariam"/>
          <w:i/>
          <w:iCs/>
          <w:color w:val="000000" w:themeColor="text1"/>
          <w:sz w:val="24"/>
          <w:szCs w:val="24"/>
          <w:shd w:val="clear" w:color="auto" w:fill="FFFFFF"/>
          <w:lang w:val="hy-AM"/>
        </w:rPr>
      </w:pPr>
      <w:r w:rsidRPr="000C2CD1">
        <w:rPr>
          <w:rFonts w:ascii="GHEA Mariam" w:eastAsia="GHEA Mariam" w:hAnsi="GHEA Mariam" w:cs="GHEA Mariam"/>
          <w:i/>
          <w:iCs/>
          <w:color w:val="000000" w:themeColor="text1"/>
          <w:sz w:val="24"/>
          <w:szCs w:val="24"/>
          <w:lang w:val="hy-AM"/>
        </w:rPr>
        <w:t>(.</w:t>
      </w:r>
      <w:r w:rsidRPr="005C71C0">
        <w:rPr>
          <w:rFonts w:ascii="GHEA Mariam" w:eastAsia="GHEA Mariam" w:hAnsi="GHEA Mariam" w:cs="GHEA Mariam"/>
          <w:i/>
          <w:iCs/>
          <w:color w:val="000000" w:themeColor="text1"/>
          <w:sz w:val="24"/>
          <w:szCs w:val="24"/>
          <w:lang w:val="hy-AM"/>
        </w:rPr>
        <w:t>..)</w:t>
      </w:r>
      <w:r w:rsidRPr="00171484">
        <w:rPr>
          <w:i/>
          <w:iCs/>
          <w:color w:val="000000" w:themeColor="text1"/>
          <w:sz w:val="24"/>
          <w:szCs w:val="24"/>
          <w:shd w:val="clear" w:color="auto" w:fill="FFFFFF"/>
          <w:lang w:val="hy-AM"/>
        </w:rPr>
        <w:t> </w:t>
      </w:r>
      <w:r w:rsidRPr="00ED3955">
        <w:rPr>
          <w:rFonts w:ascii="GHEA Mariam" w:hAnsi="GHEA Mariam"/>
          <w:i/>
          <w:iCs/>
          <w:color w:val="000000" w:themeColor="text1"/>
          <w:sz w:val="24"/>
          <w:szCs w:val="24"/>
          <w:shd w:val="clear" w:color="auto" w:fill="FFFFFF"/>
          <w:lang w:val="hy-AM"/>
        </w:rPr>
        <w:t xml:space="preserve"> </w:t>
      </w:r>
      <w:r w:rsidR="005C71C0" w:rsidRPr="00171484">
        <w:rPr>
          <w:rFonts w:ascii="GHEA Mariam" w:hAnsi="GHEA Mariam"/>
          <w:i/>
          <w:iCs/>
          <w:color w:val="000000" w:themeColor="text1"/>
          <w:sz w:val="24"/>
          <w:szCs w:val="24"/>
          <w:shd w:val="clear" w:color="auto" w:fill="FFFFFF"/>
          <w:lang w:val="hy-AM"/>
        </w:rPr>
        <w:t>Վերաքննիչ դատարանը հարկ է համարում արձանագրել, որ պատասխանատվության և պատժի անհատականացման հիմք են ոչ միայն կատարված արարքի հանրային վտանգավորության բնույթն ու աստիճանը, այլև հանցավորի անձը բնութագրող սոցիալ-հոգեբանական, սոցիալ-ժողովրդագրական, քրեաբանական և քրեաիրավական, ֆիզիկական հատկությունների համակցությունը (ընտանեկան դրությունը, վարքագիծը աշխատանքում և կենցաղում, աշխատունակությունը, առողջական վիճակը, տարիքը, սեռը, դատվածությունը և այլն):</w:t>
      </w:r>
    </w:p>
    <w:p w14:paraId="3AD47360" w14:textId="77777777" w:rsidR="005C71C0" w:rsidRPr="00171484" w:rsidRDefault="005C71C0" w:rsidP="005C71C0">
      <w:pPr>
        <w:autoSpaceDE w:val="0"/>
        <w:autoSpaceDN w:val="0"/>
        <w:adjustRightInd w:val="0"/>
        <w:spacing w:line="360" w:lineRule="auto"/>
        <w:ind w:leftChars="0" w:right="-8" w:firstLineChars="0" w:firstLine="567"/>
        <w:jc w:val="both"/>
        <w:rPr>
          <w:rFonts w:ascii="GHEA Mariam" w:hAnsi="GHEA Mariam"/>
          <w:i/>
          <w:iCs/>
          <w:color w:val="000000" w:themeColor="text1"/>
          <w:sz w:val="24"/>
          <w:szCs w:val="24"/>
          <w:shd w:val="clear" w:color="auto" w:fill="FFFFFF"/>
          <w:lang w:val="hy-AM"/>
        </w:rPr>
      </w:pPr>
      <w:r w:rsidRPr="00171484">
        <w:rPr>
          <w:rFonts w:ascii="GHEA Mariam" w:hAnsi="GHEA Mariam"/>
          <w:i/>
          <w:iCs/>
          <w:color w:val="000000" w:themeColor="text1"/>
          <w:sz w:val="24"/>
          <w:szCs w:val="24"/>
          <w:shd w:val="clear" w:color="auto" w:fill="FFFFFF"/>
          <w:lang w:val="hy-AM"/>
        </w:rPr>
        <w:t>Միևնույն ժամանակ, Վերաքննիչ դատարանը հարկ է համարում արձանագրել, որ պայմանական դատապարտում կիրառելու դեպքում դատարանի կողմից մեղադրյալ Մնացական Մուրադյանի վրա դրվել է պարտականություն՝ չլքել ՀՀ տարածքը, մեղադրյալը փորձաշրջանի ընթացքում գտնվելու է ՀՀ արդարադատության նախարարության պրոբացիայի ծառայության՝ մեղադրյալի բնակության վայրի ստորաբաժանման վերահսկողության տակ և օրենքով նախատեսված համապատասխան դեպքերում այդ մարմնի միջնորդությամբ կարող է դրվել նաև պատիժը պայմանականորեն չկիրառելը վերացնելու հարցը:</w:t>
      </w:r>
    </w:p>
    <w:p w14:paraId="052AE8D3" w14:textId="0FEF7F66" w:rsidR="00C46CC2" w:rsidRPr="00171484" w:rsidRDefault="00673BEC" w:rsidP="00ED3955">
      <w:pPr>
        <w:autoSpaceDE w:val="0"/>
        <w:autoSpaceDN w:val="0"/>
        <w:adjustRightInd w:val="0"/>
        <w:spacing w:line="360" w:lineRule="auto"/>
        <w:ind w:leftChars="0" w:right="-8" w:firstLineChars="0" w:firstLine="567"/>
        <w:jc w:val="both"/>
        <w:rPr>
          <w:rFonts w:ascii="GHEA Mariam" w:hAnsi="GHEA Mariam"/>
          <w:i/>
          <w:iCs/>
          <w:color w:val="000000" w:themeColor="text1"/>
          <w:sz w:val="24"/>
          <w:szCs w:val="24"/>
          <w:shd w:val="clear" w:color="auto" w:fill="FFFFFF"/>
          <w:lang w:val="hy-AM"/>
        </w:rPr>
      </w:pPr>
      <w:r w:rsidRPr="00673BEC">
        <w:rPr>
          <w:rFonts w:ascii="GHEA Mariam" w:hAnsi="GHEA Mariam"/>
          <w:i/>
          <w:iCs/>
          <w:color w:val="000000" w:themeColor="text1"/>
          <w:sz w:val="24"/>
          <w:szCs w:val="24"/>
          <w:shd w:val="clear" w:color="auto" w:fill="FFFFFF"/>
          <w:lang w:val="hy-AM"/>
        </w:rPr>
        <w:lastRenderedPageBreak/>
        <w:t xml:space="preserve">(...) </w:t>
      </w:r>
      <w:r w:rsidR="005C71C0" w:rsidRPr="00171484">
        <w:rPr>
          <w:rFonts w:ascii="GHEA Mariam" w:hAnsi="GHEA Mariam"/>
          <w:i/>
          <w:iCs/>
          <w:color w:val="000000" w:themeColor="text1"/>
          <w:sz w:val="24"/>
          <w:szCs w:val="24"/>
          <w:shd w:val="clear" w:color="auto" w:fill="FFFFFF"/>
          <w:lang w:val="hy-AM"/>
        </w:rPr>
        <w:t xml:space="preserve">Ինչ վերաբերում է վերաքննիչ բողոքի այն պնդմանը, թե՝ </w:t>
      </w:r>
      <w:r w:rsidR="00ED3955" w:rsidRPr="000C2CD1">
        <w:rPr>
          <w:rFonts w:ascii="GHEA Mariam" w:eastAsia="GHEA Mariam" w:hAnsi="GHEA Mariam" w:cs="GHEA Mariam"/>
          <w:i/>
          <w:iCs/>
          <w:color w:val="000000" w:themeColor="text1"/>
          <w:sz w:val="24"/>
          <w:szCs w:val="24"/>
          <w:lang w:val="hy-AM"/>
        </w:rPr>
        <w:t>(.</w:t>
      </w:r>
      <w:r w:rsidR="00ED3955" w:rsidRPr="005C71C0">
        <w:rPr>
          <w:rFonts w:ascii="GHEA Mariam" w:eastAsia="GHEA Mariam" w:hAnsi="GHEA Mariam" w:cs="GHEA Mariam"/>
          <w:i/>
          <w:iCs/>
          <w:color w:val="000000" w:themeColor="text1"/>
          <w:sz w:val="24"/>
          <w:szCs w:val="24"/>
          <w:lang w:val="hy-AM"/>
        </w:rPr>
        <w:t>..)</w:t>
      </w:r>
      <w:r w:rsidR="00ED3955">
        <w:rPr>
          <w:i/>
          <w:iCs/>
          <w:color w:val="000000" w:themeColor="text1"/>
          <w:sz w:val="24"/>
          <w:szCs w:val="24"/>
          <w:shd w:val="clear" w:color="auto" w:fill="FFFFFF"/>
          <w:lang w:val="hy-AM"/>
        </w:rPr>
        <w:t xml:space="preserve">, </w:t>
      </w:r>
      <w:r w:rsidR="005C71C0" w:rsidRPr="00171484">
        <w:rPr>
          <w:rFonts w:ascii="GHEA Mariam" w:hAnsi="GHEA Mariam"/>
          <w:i/>
          <w:iCs/>
          <w:color w:val="000000" w:themeColor="text1"/>
          <w:sz w:val="24"/>
          <w:szCs w:val="24"/>
          <w:shd w:val="clear" w:color="auto" w:fill="FFFFFF"/>
          <w:lang w:val="hy-AM"/>
        </w:rPr>
        <w:t xml:space="preserve">ապա Վերաքննիչ դատարանը գտնում է, որ </w:t>
      </w:r>
      <w:r w:rsidR="00C46CC2" w:rsidRPr="000C2CD1">
        <w:rPr>
          <w:rFonts w:ascii="GHEA Mariam" w:eastAsia="GHEA Mariam" w:hAnsi="GHEA Mariam" w:cs="GHEA Mariam"/>
          <w:i/>
          <w:iCs/>
          <w:color w:val="000000" w:themeColor="text1"/>
          <w:sz w:val="24"/>
          <w:szCs w:val="24"/>
          <w:lang w:val="hy-AM"/>
        </w:rPr>
        <w:t>(.</w:t>
      </w:r>
      <w:r w:rsidR="00C46CC2" w:rsidRPr="005C71C0">
        <w:rPr>
          <w:rFonts w:ascii="GHEA Mariam" w:eastAsia="GHEA Mariam" w:hAnsi="GHEA Mariam" w:cs="GHEA Mariam"/>
          <w:i/>
          <w:iCs/>
          <w:color w:val="000000" w:themeColor="text1"/>
          <w:sz w:val="24"/>
          <w:szCs w:val="24"/>
          <w:lang w:val="hy-AM"/>
        </w:rPr>
        <w:t>..)</w:t>
      </w:r>
      <w:r w:rsidR="00C46CC2" w:rsidRPr="00171484">
        <w:rPr>
          <w:i/>
          <w:iCs/>
          <w:color w:val="000000" w:themeColor="text1"/>
          <w:sz w:val="24"/>
          <w:szCs w:val="24"/>
          <w:shd w:val="clear" w:color="auto" w:fill="FFFFFF"/>
          <w:lang w:val="hy-AM"/>
        </w:rPr>
        <w:t> </w:t>
      </w:r>
      <w:r w:rsidR="00C46CC2" w:rsidRPr="00171484">
        <w:rPr>
          <w:rFonts w:ascii="GHEA Mariam" w:hAnsi="GHEA Mariam"/>
          <w:i/>
          <w:iCs/>
          <w:color w:val="000000" w:themeColor="text1"/>
          <w:sz w:val="24"/>
          <w:szCs w:val="24"/>
          <w:shd w:val="clear" w:color="auto" w:fill="FFFFFF"/>
          <w:lang w:val="hy-AM"/>
        </w:rPr>
        <w:t>դատվածությունը բնորոշվում է որպես անձի հանրային բարձր վտանգավորության մասին վկայող հանգամանք, հետևաբար դատվածություն ունեցող անձի համար նոր հանցագործություն կատարելու դեպքում ծագում են քրեաիրավական բնույթի բացասական հետևանքներ։ Միևնույն ժամանակ, նախկինում դատվածություն ունենալը չի նշանակում, որ անձն իր ամբողջ կյանքի ընթացքում համարվում է հանրային բարձր վտանգավորություն ունեցող։ Քրեական օրենքը նախատեսում է դատվածությունը հանելու կամ մարելու հնարավորություն, որի դեպքում անձը օրենքի տեսանկյունից համարվում է որևէ հանցանք չկատարած, ուստի և նրա դատվածությունը չի կարող առաջացնել քրեաիրավական բնույթի բացասական հետևանքներ, այդ թվում՝ չի կարող հաշվի առնվել նոր հանցագործության համար պատիժ նշանակելիս</w:t>
      </w:r>
      <w:r w:rsidR="00C46CC2">
        <w:rPr>
          <w:rFonts w:ascii="GHEA Mariam" w:hAnsi="GHEA Mariam"/>
          <w:i/>
          <w:iCs/>
          <w:color w:val="000000" w:themeColor="text1"/>
          <w:sz w:val="24"/>
          <w:szCs w:val="24"/>
          <w:shd w:val="clear" w:color="auto" w:fill="FFFFFF"/>
          <w:lang w:val="hy-AM"/>
        </w:rPr>
        <w:t>»</w:t>
      </w:r>
      <w:r w:rsidR="00C46CC2" w:rsidRPr="00171484">
        <w:rPr>
          <w:rFonts w:ascii="GHEA Mariam" w:hAnsi="GHEA Mariam"/>
          <w:i/>
          <w:iCs/>
          <w:color w:val="000000" w:themeColor="text1"/>
          <w:sz w:val="24"/>
          <w:szCs w:val="24"/>
          <w:shd w:val="clear" w:color="auto" w:fill="FFFFFF"/>
          <w:lang w:val="hy-AM"/>
        </w:rPr>
        <w:t>։</w:t>
      </w:r>
    </w:p>
    <w:p w14:paraId="787B1CB2" w14:textId="3A3571AF" w:rsidR="00C46CC2" w:rsidRPr="00171484" w:rsidRDefault="00C46CC2" w:rsidP="00ED3955">
      <w:pPr>
        <w:autoSpaceDE w:val="0"/>
        <w:autoSpaceDN w:val="0"/>
        <w:adjustRightInd w:val="0"/>
        <w:spacing w:line="360" w:lineRule="auto"/>
        <w:ind w:leftChars="0" w:right="-8" w:firstLineChars="0" w:firstLine="567"/>
        <w:jc w:val="both"/>
        <w:rPr>
          <w:rFonts w:ascii="GHEA Mariam" w:hAnsi="GHEA Mariam"/>
          <w:i/>
          <w:iCs/>
          <w:color w:val="000000" w:themeColor="text1"/>
          <w:sz w:val="24"/>
          <w:szCs w:val="24"/>
          <w:shd w:val="clear" w:color="auto" w:fill="FFFFFF"/>
          <w:lang w:val="hy-AM"/>
        </w:rPr>
      </w:pPr>
      <w:r w:rsidRPr="00171484">
        <w:rPr>
          <w:rFonts w:ascii="GHEA Mariam" w:hAnsi="GHEA Mariam"/>
          <w:i/>
          <w:iCs/>
          <w:color w:val="000000" w:themeColor="text1"/>
          <w:sz w:val="24"/>
          <w:szCs w:val="24"/>
          <w:shd w:val="clear" w:color="auto" w:fill="FFFFFF"/>
          <w:lang w:val="hy-AM"/>
        </w:rPr>
        <w:t>Տվյալ դեպքում Մնացական Մուրադյանը համարվում է դատվածություն չունեցող անձ, հետևաբար սույն քրեական գործի շրջանակներում նրա նախկին դատվածությունը որևէ քրեաիրավական հետևանք չի կարող առաջացնել, ինչպես նաև չի կարող հաշվի առնվել նոր հանցագործության համար պատիժ նշանակելիս</w:t>
      </w:r>
      <w:r w:rsidR="00CF4740">
        <w:rPr>
          <w:rFonts w:ascii="GHEA Mariam" w:eastAsia="GHEA Mariam" w:hAnsi="GHEA Mariam" w:cs="GHEA Mariam"/>
          <w:i/>
          <w:iCs/>
          <w:color w:val="000000" w:themeColor="text1"/>
          <w:sz w:val="24"/>
          <w:szCs w:val="24"/>
          <w:lang w:val="hy-AM"/>
        </w:rPr>
        <w:t xml:space="preserve"> </w:t>
      </w:r>
      <w:r w:rsidRPr="00C46CC2">
        <w:rPr>
          <w:rFonts w:ascii="GHEA Mariam" w:eastAsia="GHEA Mariam" w:hAnsi="GHEA Mariam" w:cs="GHEA Mariam"/>
          <w:i/>
          <w:iCs/>
          <w:color w:val="000000" w:themeColor="text1"/>
          <w:sz w:val="24"/>
          <w:szCs w:val="24"/>
          <w:lang w:val="hy-AM"/>
        </w:rPr>
        <w:t>(...)</w:t>
      </w:r>
      <w:r w:rsidRPr="00C46CC2">
        <w:rPr>
          <w:rFonts w:ascii="GHEA Mariam" w:hAnsi="GHEA Mariam"/>
          <w:i/>
          <w:iCs/>
          <w:color w:val="000000" w:themeColor="text1"/>
          <w:sz w:val="24"/>
          <w:szCs w:val="24"/>
          <w:shd w:val="clear" w:color="auto" w:fill="FFFFFF"/>
          <w:lang w:val="hy-AM"/>
        </w:rPr>
        <w:t>»</w:t>
      </w:r>
      <w:r>
        <w:rPr>
          <w:rStyle w:val="ac"/>
          <w:rFonts w:ascii="GHEA Mariam" w:hAnsi="GHEA Mariam"/>
          <w:i/>
          <w:iCs/>
          <w:color w:val="000000" w:themeColor="text1"/>
          <w:sz w:val="24"/>
          <w:szCs w:val="24"/>
          <w:shd w:val="clear" w:color="auto" w:fill="FFFFFF"/>
          <w:lang w:val="hy-AM"/>
        </w:rPr>
        <w:footnoteReference w:id="3"/>
      </w:r>
      <w:r w:rsidRPr="00C46CC2">
        <w:rPr>
          <w:rFonts w:ascii="GHEA Mariam" w:hAnsi="GHEA Mariam"/>
          <w:i/>
          <w:iCs/>
          <w:color w:val="000000" w:themeColor="text1"/>
          <w:sz w:val="24"/>
          <w:szCs w:val="24"/>
          <w:shd w:val="clear" w:color="auto" w:fill="FFFFFF"/>
          <w:lang w:val="hy-AM"/>
        </w:rPr>
        <w:t>։</w:t>
      </w:r>
      <w:r w:rsidRPr="00171484">
        <w:rPr>
          <w:rFonts w:ascii="GHEA Mariam" w:hAnsi="GHEA Mariam"/>
          <w:i/>
          <w:iCs/>
          <w:color w:val="000000" w:themeColor="text1"/>
          <w:sz w:val="24"/>
          <w:szCs w:val="24"/>
          <w:shd w:val="clear" w:color="auto" w:fill="FFFFFF"/>
          <w:lang w:val="hy-AM"/>
        </w:rPr>
        <w:t xml:space="preserve"> </w:t>
      </w:r>
    </w:p>
    <w:p w14:paraId="43868E5A" w14:textId="77777777" w:rsidR="00C46CC2" w:rsidRDefault="00C46CC2" w:rsidP="009C3C2D">
      <w:pPr>
        <w:pBdr>
          <w:top w:val="nil"/>
          <w:left w:val="nil"/>
          <w:bottom w:val="nil"/>
          <w:right w:val="nil"/>
          <w:between w:val="nil"/>
        </w:pBdr>
        <w:tabs>
          <w:tab w:val="left" w:pos="0"/>
          <w:tab w:val="left" w:pos="142"/>
        </w:tabs>
        <w:spacing w:line="276" w:lineRule="auto"/>
        <w:ind w:leftChars="0" w:firstLineChars="0" w:firstLine="0"/>
        <w:jc w:val="both"/>
        <w:rPr>
          <w:rFonts w:ascii="GHEA Mariam" w:eastAsia="GHEA Mariam" w:hAnsi="GHEA Mariam" w:cs="GHEA Mariam"/>
          <w:b/>
          <w:sz w:val="24"/>
          <w:szCs w:val="24"/>
          <w:u w:val="single"/>
          <w:lang w:val="hy-AM"/>
        </w:rPr>
      </w:pPr>
    </w:p>
    <w:p w14:paraId="0CA2A16A" w14:textId="2CB8AB0B" w:rsidR="00EE5AE8" w:rsidRPr="0072063F" w:rsidRDefault="00D3555F" w:rsidP="000F6516">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r w:rsidRPr="0072063F">
        <w:rPr>
          <w:rFonts w:ascii="GHEA Mariam" w:eastAsia="GHEA Mariam" w:hAnsi="GHEA Mariam" w:cs="GHEA Mariam"/>
          <w:b/>
          <w:sz w:val="24"/>
          <w:szCs w:val="24"/>
          <w:u w:val="single"/>
          <w:lang w:val="hy-AM"/>
        </w:rPr>
        <w:t xml:space="preserve">Վճռաբեկ դատարանի </w:t>
      </w:r>
      <w:r w:rsidR="00CB02ED" w:rsidRPr="0072063F">
        <w:rPr>
          <w:rFonts w:ascii="GHEA Mariam" w:eastAsia="GHEA Mariam" w:hAnsi="GHEA Mariam" w:cs="GHEA Mariam"/>
          <w:b/>
          <w:sz w:val="24"/>
          <w:szCs w:val="24"/>
          <w:u w:val="single"/>
          <w:lang w:val="hy-AM"/>
        </w:rPr>
        <w:t>հիմնավորումները</w:t>
      </w:r>
      <w:r w:rsidRPr="0072063F">
        <w:rPr>
          <w:rFonts w:ascii="GHEA Mariam" w:eastAsia="GHEA Mariam" w:hAnsi="GHEA Mariam" w:cs="GHEA Mariam"/>
          <w:b/>
          <w:sz w:val="24"/>
          <w:szCs w:val="24"/>
          <w:u w:val="single"/>
          <w:lang w:val="hy-AM"/>
        </w:rPr>
        <w:t xml:space="preserve"> և եզրահանգումը.</w:t>
      </w:r>
    </w:p>
    <w:p w14:paraId="05CA53CF" w14:textId="1DC2F30D" w:rsidR="00403AD7" w:rsidRDefault="005E2BF1"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bookmarkStart w:id="0" w:name="_Hlk95153744"/>
      <w:r>
        <w:rPr>
          <w:rFonts w:ascii="GHEA Mariam" w:hAnsi="GHEA Mariam"/>
          <w:bCs/>
          <w:iCs/>
          <w:sz w:val="24"/>
          <w:szCs w:val="24"/>
          <w:shd w:val="clear" w:color="auto" w:fill="FFFFFF"/>
          <w:lang w:val="hy-AM"/>
        </w:rPr>
        <w:t>10</w:t>
      </w:r>
      <w:r w:rsidR="00AE3838" w:rsidRPr="0072063F">
        <w:rPr>
          <w:rFonts w:ascii="GHEA Mariam" w:hAnsi="GHEA Mariam"/>
          <w:bCs/>
          <w:iCs/>
          <w:sz w:val="24"/>
          <w:szCs w:val="24"/>
          <w:shd w:val="clear" w:color="auto" w:fill="FFFFFF"/>
          <w:lang w:val="fr-FR"/>
        </w:rPr>
        <w:t xml:space="preserve">. </w:t>
      </w:r>
      <w:proofErr w:type="spellStart"/>
      <w:r w:rsidR="00AE3838" w:rsidRPr="0072063F">
        <w:rPr>
          <w:rFonts w:ascii="GHEA Mariam" w:hAnsi="GHEA Mariam"/>
          <w:bCs/>
          <w:iCs/>
          <w:sz w:val="24"/>
          <w:szCs w:val="24"/>
          <w:shd w:val="clear" w:color="auto" w:fill="FFFFFF"/>
          <w:lang w:val="es-ES_tradnl"/>
        </w:rPr>
        <w:t>Սույն</w:t>
      </w:r>
      <w:proofErr w:type="spellEnd"/>
      <w:r w:rsidR="00AE3838" w:rsidRPr="0072063F">
        <w:rPr>
          <w:rFonts w:ascii="GHEA Mariam" w:hAnsi="GHEA Mariam"/>
          <w:bCs/>
          <w:iCs/>
          <w:sz w:val="24"/>
          <w:szCs w:val="24"/>
          <w:shd w:val="clear" w:color="auto" w:fill="FFFFFF"/>
          <w:lang w:val="es-ES_tradnl"/>
        </w:rPr>
        <w:t xml:space="preserve"> </w:t>
      </w:r>
      <w:proofErr w:type="spellStart"/>
      <w:r w:rsidR="006E50EA">
        <w:rPr>
          <w:rFonts w:ascii="GHEA Mariam" w:hAnsi="GHEA Mariam"/>
          <w:bCs/>
          <w:iCs/>
          <w:sz w:val="24"/>
          <w:szCs w:val="24"/>
          <w:shd w:val="clear" w:color="auto" w:fill="FFFFFF"/>
          <w:lang w:val="es-ES_tradnl"/>
        </w:rPr>
        <w:t>վարույթով</w:t>
      </w:r>
      <w:proofErr w:type="spellEnd"/>
      <w:r w:rsidR="00AE3838" w:rsidRPr="0072063F">
        <w:rPr>
          <w:rFonts w:ascii="GHEA Mariam" w:hAnsi="GHEA Mariam"/>
          <w:bCs/>
          <w:iCs/>
          <w:sz w:val="24"/>
          <w:szCs w:val="24"/>
          <w:shd w:val="clear" w:color="auto" w:fill="FFFFFF"/>
          <w:lang w:val="es-ES_tradnl"/>
        </w:rPr>
        <w:t xml:space="preserve"> Վճռաբեկ </w:t>
      </w:r>
      <w:proofErr w:type="spellStart"/>
      <w:r w:rsidR="00AE3838" w:rsidRPr="0072063F">
        <w:rPr>
          <w:rFonts w:ascii="GHEA Mariam" w:hAnsi="GHEA Mariam"/>
          <w:bCs/>
          <w:iCs/>
          <w:sz w:val="24"/>
          <w:szCs w:val="24"/>
          <w:shd w:val="clear" w:color="auto" w:fill="FFFFFF"/>
          <w:lang w:val="es-ES_tradnl"/>
        </w:rPr>
        <w:t>դատարանի</w:t>
      </w:r>
      <w:proofErr w:type="spellEnd"/>
      <w:r w:rsidR="00AE3838" w:rsidRPr="0072063F">
        <w:rPr>
          <w:rFonts w:ascii="GHEA Mariam" w:hAnsi="GHEA Mariam"/>
          <w:bCs/>
          <w:iCs/>
          <w:sz w:val="24"/>
          <w:szCs w:val="24"/>
          <w:shd w:val="clear" w:color="auto" w:fill="FFFFFF"/>
          <w:lang w:val="es-ES_tradnl"/>
        </w:rPr>
        <w:t xml:space="preserve"> </w:t>
      </w:r>
      <w:proofErr w:type="spellStart"/>
      <w:r w:rsidR="00AE3838" w:rsidRPr="0072063F">
        <w:rPr>
          <w:rFonts w:ascii="GHEA Mariam" w:hAnsi="GHEA Mariam"/>
          <w:bCs/>
          <w:iCs/>
          <w:sz w:val="24"/>
          <w:szCs w:val="24"/>
          <w:shd w:val="clear" w:color="auto" w:fill="FFFFFF"/>
          <w:lang w:val="es-ES_tradnl"/>
        </w:rPr>
        <w:t>առջև</w:t>
      </w:r>
      <w:proofErr w:type="spellEnd"/>
      <w:r w:rsidR="00AE3838" w:rsidRPr="0072063F">
        <w:rPr>
          <w:rFonts w:ascii="GHEA Mariam" w:hAnsi="GHEA Mariam"/>
          <w:bCs/>
          <w:iCs/>
          <w:sz w:val="24"/>
          <w:szCs w:val="24"/>
          <w:shd w:val="clear" w:color="auto" w:fill="FFFFFF"/>
          <w:lang w:val="es-ES_tradnl"/>
        </w:rPr>
        <w:t xml:space="preserve"> </w:t>
      </w:r>
      <w:proofErr w:type="spellStart"/>
      <w:r w:rsidR="00AE3838" w:rsidRPr="0072063F">
        <w:rPr>
          <w:rFonts w:ascii="GHEA Mariam" w:hAnsi="GHEA Mariam"/>
          <w:bCs/>
          <w:iCs/>
          <w:sz w:val="24"/>
          <w:szCs w:val="24"/>
          <w:shd w:val="clear" w:color="auto" w:fill="FFFFFF"/>
          <w:lang w:val="es-ES_tradnl"/>
        </w:rPr>
        <w:t>բարձրացված</w:t>
      </w:r>
      <w:proofErr w:type="spellEnd"/>
      <w:r w:rsidR="00AE3838" w:rsidRPr="0072063F">
        <w:rPr>
          <w:rFonts w:ascii="GHEA Mariam" w:hAnsi="GHEA Mariam"/>
          <w:bCs/>
          <w:iCs/>
          <w:sz w:val="24"/>
          <w:szCs w:val="24"/>
          <w:shd w:val="clear" w:color="auto" w:fill="FFFFFF"/>
          <w:lang w:val="es-ES_tradnl"/>
        </w:rPr>
        <w:t xml:space="preserve"> </w:t>
      </w:r>
      <w:proofErr w:type="spellStart"/>
      <w:r w:rsidR="00AE3838" w:rsidRPr="0072063F">
        <w:rPr>
          <w:rFonts w:ascii="GHEA Mariam" w:hAnsi="GHEA Mariam"/>
          <w:bCs/>
          <w:iCs/>
          <w:sz w:val="24"/>
          <w:szCs w:val="24"/>
          <w:shd w:val="clear" w:color="auto" w:fill="FFFFFF"/>
          <w:lang w:val="es-ES_tradnl"/>
        </w:rPr>
        <w:t>իրավական</w:t>
      </w:r>
      <w:proofErr w:type="spellEnd"/>
      <w:r w:rsidR="00AE3838" w:rsidRPr="0072063F">
        <w:rPr>
          <w:rFonts w:ascii="GHEA Mariam" w:hAnsi="GHEA Mariam"/>
          <w:bCs/>
          <w:iCs/>
          <w:sz w:val="24"/>
          <w:szCs w:val="24"/>
          <w:shd w:val="clear" w:color="auto" w:fill="FFFFFF"/>
          <w:lang w:val="es-ES_tradnl"/>
        </w:rPr>
        <w:t xml:space="preserve"> </w:t>
      </w:r>
      <w:proofErr w:type="spellStart"/>
      <w:r w:rsidR="00AE3838" w:rsidRPr="0072063F">
        <w:rPr>
          <w:rFonts w:ascii="GHEA Mariam" w:hAnsi="GHEA Mariam"/>
          <w:bCs/>
          <w:iCs/>
          <w:sz w:val="24"/>
          <w:szCs w:val="24"/>
          <w:shd w:val="clear" w:color="auto" w:fill="FFFFFF"/>
          <w:lang w:val="es-ES_tradnl"/>
        </w:rPr>
        <w:t>հարցը</w:t>
      </w:r>
      <w:proofErr w:type="spellEnd"/>
      <w:r w:rsidR="00AE3838" w:rsidRPr="0072063F">
        <w:rPr>
          <w:rFonts w:ascii="GHEA Mariam" w:hAnsi="GHEA Mariam"/>
          <w:bCs/>
          <w:iCs/>
          <w:sz w:val="24"/>
          <w:szCs w:val="24"/>
          <w:shd w:val="clear" w:color="auto" w:fill="FFFFFF"/>
          <w:lang w:val="es-ES_tradnl"/>
        </w:rPr>
        <w:t xml:space="preserve"> </w:t>
      </w:r>
      <w:proofErr w:type="spellStart"/>
      <w:r w:rsidR="00AE3838" w:rsidRPr="0072063F">
        <w:rPr>
          <w:rFonts w:ascii="GHEA Mariam" w:hAnsi="GHEA Mariam"/>
          <w:bCs/>
          <w:iCs/>
          <w:sz w:val="24"/>
          <w:szCs w:val="24"/>
          <w:shd w:val="clear" w:color="auto" w:fill="FFFFFF"/>
          <w:lang w:val="es-ES_tradnl"/>
        </w:rPr>
        <w:t>հետևյալն</w:t>
      </w:r>
      <w:proofErr w:type="spellEnd"/>
      <w:r w:rsidR="00AE3838" w:rsidRPr="0072063F">
        <w:rPr>
          <w:rFonts w:ascii="GHEA Mariam" w:hAnsi="GHEA Mariam"/>
          <w:bCs/>
          <w:iCs/>
          <w:sz w:val="24"/>
          <w:szCs w:val="24"/>
          <w:shd w:val="clear" w:color="auto" w:fill="FFFFFF"/>
          <w:lang w:val="es-ES_tradnl"/>
        </w:rPr>
        <w:t xml:space="preserve"> է. </w:t>
      </w:r>
      <w:r w:rsidR="00624628" w:rsidRPr="0072063F">
        <w:rPr>
          <w:rFonts w:ascii="GHEA Mariam" w:hAnsi="GHEA Mariam"/>
          <w:bCs/>
          <w:iCs/>
          <w:sz w:val="24"/>
          <w:szCs w:val="24"/>
          <w:shd w:val="clear" w:color="auto" w:fill="FFFFFF"/>
          <w:lang w:val="hy-AM"/>
        </w:rPr>
        <w:t>հիմնավորվա՞ծ</w:t>
      </w:r>
      <w:r w:rsidR="00AE3838" w:rsidRPr="0072063F">
        <w:rPr>
          <w:rFonts w:ascii="GHEA Mariam" w:hAnsi="GHEA Mariam"/>
          <w:bCs/>
          <w:iCs/>
          <w:sz w:val="24"/>
          <w:szCs w:val="24"/>
          <w:shd w:val="clear" w:color="auto" w:fill="FFFFFF"/>
          <w:lang w:val="es-ES_tradnl"/>
        </w:rPr>
        <w:t xml:space="preserve"> </w:t>
      </w:r>
      <w:r w:rsidR="00DA604B">
        <w:rPr>
          <w:rFonts w:ascii="GHEA Mariam" w:hAnsi="GHEA Mariam"/>
          <w:bCs/>
          <w:iCs/>
          <w:sz w:val="24"/>
          <w:szCs w:val="24"/>
          <w:shd w:val="clear" w:color="auto" w:fill="FFFFFF"/>
          <w:lang w:val="hy-AM"/>
        </w:rPr>
        <w:t>են</w:t>
      </w:r>
      <w:r w:rsidR="00AE3838" w:rsidRPr="0072063F">
        <w:rPr>
          <w:rFonts w:ascii="GHEA Mariam" w:hAnsi="GHEA Mariam"/>
          <w:bCs/>
          <w:iCs/>
          <w:sz w:val="24"/>
          <w:szCs w:val="24"/>
          <w:shd w:val="clear" w:color="auto" w:fill="FFFFFF"/>
          <w:lang w:val="es-ES_tradnl"/>
        </w:rPr>
        <w:t xml:space="preserve"> </w:t>
      </w:r>
      <w:proofErr w:type="spellStart"/>
      <w:r w:rsidR="00624628" w:rsidRPr="0072063F">
        <w:rPr>
          <w:rFonts w:ascii="GHEA Mariam" w:hAnsi="GHEA Mariam"/>
          <w:bCs/>
          <w:iCs/>
          <w:sz w:val="24"/>
          <w:szCs w:val="24"/>
          <w:shd w:val="clear" w:color="auto" w:fill="FFFFFF"/>
          <w:lang w:val="es-ES_tradnl"/>
        </w:rPr>
        <w:t>արդյո</w:t>
      </w:r>
      <w:r w:rsidR="00AE3838" w:rsidRPr="0072063F">
        <w:rPr>
          <w:rFonts w:ascii="GHEA Mariam" w:hAnsi="GHEA Mariam"/>
          <w:bCs/>
          <w:iCs/>
          <w:sz w:val="24"/>
          <w:szCs w:val="24"/>
          <w:shd w:val="clear" w:color="auto" w:fill="FFFFFF"/>
          <w:lang w:val="es-ES_tradnl"/>
        </w:rPr>
        <w:t>ք</w:t>
      </w:r>
      <w:proofErr w:type="spellEnd"/>
      <w:r w:rsidR="00A934CB" w:rsidRPr="0072063F">
        <w:rPr>
          <w:rFonts w:ascii="GHEA Mariam" w:hAnsi="GHEA Mariam"/>
          <w:bCs/>
          <w:iCs/>
          <w:sz w:val="24"/>
          <w:szCs w:val="24"/>
          <w:shd w:val="clear" w:color="auto" w:fill="FFFFFF"/>
          <w:lang w:val="es-ES_tradnl"/>
        </w:rPr>
        <w:t xml:space="preserve"> </w:t>
      </w:r>
      <w:r w:rsidR="006E50EA">
        <w:rPr>
          <w:rFonts w:ascii="GHEA Mariam" w:eastAsia="GHEA Mariam" w:hAnsi="GHEA Mariam" w:cs="GHEA Mariam"/>
          <w:sz w:val="24"/>
          <w:szCs w:val="24"/>
          <w:lang w:val="hy-AM"/>
        </w:rPr>
        <w:t>մեղադրյալ</w:t>
      </w:r>
      <w:r w:rsidR="0052603D" w:rsidRPr="00183FB6">
        <w:rPr>
          <w:rFonts w:ascii="GHEA Mariam" w:eastAsia="GHEA Mariam" w:hAnsi="GHEA Mariam" w:cs="GHEA Mariam"/>
          <w:sz w:val="24"/>
          <w:szCs w:val="24"/>
          <w:lang w:val="hy-AM"/>
        </w:rPr>
        <w:t xml:space="preserve"> </w:t>
      </w:r>
      <w:r w:rsidR="00183FB6" w:rsidRPr="00183FB6">
        <w:rPr>
          <w:rFonts w:ascii="GHEA Mariam" w:eastAsia="GHEA Mariam" w:hAnsi="GHEA Mariam" w:cs="GHEA Mariam"/>
          <w:sz w:val="24"/>
          <w:szCs w:val="24"/>
          <w:lang w:val="hy-AM"/>
        </w:rPr>
        <w:t>Մ</w:t>
      </w:r>
      <w:r w:rsidR="00183FB6" w:rsidRPr="00183FB6">
        <w:rPr>
          <w:rFonts w:ascii="Cambria Math" w:eastAsia="GHEA Mariam" w:hAnsi="Cambria Math" w:cs="Cambria Math"/>
          <w:sz w:val="24"/>
          <w:szCs w:val="24"/>
          <w:lang w:val="hy-AM"/>
        </w:rPr>
        <w:t>․</w:t>
      </w:r>
      <w:r w:rsidR="00183FB6" w:rsidRPr="00183FB6">
        <w:rPr>
          <w:rFonts w:ascii="GHEA Mariam" w:eastAsia="GHEA Mariam" w:hAnsi="GHEA Mariam" w:cs="GHEA Mariam"/>
          <w:sz w:val="24"/>
          <w:szCs w:val="24"/>
          <w:lang w:val="hy-AM"/>
        </w:rPr>
        <w:t>Մուրադյանի</w:t>
      </w:r>
      <w:r w:rsidR="0052603D">
        <w:rPr>
          <w:rFonts w:ascii="Cambria Math" w:eastAsia="GHEA Mariam" w:hAnsi="Cambria Math" w:cs="GHEA Mariam"/>
          <w:sz w:val="24"/>
          <w:szCs w:val="24"/>
          <w:lang w:val="hy-AM"/>
        </w:rPr>
        <w:t xml:space="preserve"> </w:t>
      </w:r>
      <w:r w:rsidR="006E50EA">
        <w:rPr>
          <w:rFonts w:ascii="GHEA Mariam" w:eastAsia="GHEA Mariam" w:hAnsi="GHEA Mariam" w:cs="GHEA Mariam"/>
          <w:sz w:val="24"/>
          <w:szCs w:val="24"/>
          <w:lang w:val="hy-AM"/>
        </w:rPr>
        <w:t>նկատմամբ</w:t>
      </w:r>
      <w:r w:rsidR="006E50EA" w:rsidRPr="007D5991">
        <w:rPr>
          <w:rFonts w:ascii="GHEA Mariam" w:eastAsia="GHEA Mariam" w:hAnsi="GHEA Mariam" w:cs="GHEA Mariam"/>
          <w:sz w:val="24"/>
          <w:szCs w:val="24"/>
          <w:lang w:val="hy-AM"/>
        </w:rPr>
        <w:t xml:space="preserve"> ՀՀ քրեական օրենսգրքի 39</w:t>
      </w:r>
      <w:r w:rsidR="00883EB8">
        <w:rPr>
          <w:rFonts w:ascii="GHEA Mariam" w:eastAsia="GHEA Mariam" w:hAnsi="GHEA Mariam" w:cs="GHEA Mariam"/>
          <w:sz w:val="24"/>
          <w:szCs w:val="24"/>
          <w:lang w:val="hy-AM"/>
        </w:rPr>
        <w:t>6</w:t>
      </w:r>
      <w:r w:rsidR="006E50EA" w:rsidRPr="007D5991">
        <w:rPr>
          <w:rFonts w:ascii="GHEA Mariam" w:eastAsia="GHEA Mariam" w:hAnsi="GHEA Mariam" w:cs="GHEA Mariam"/>
          <w:sz w:val="24"/>
          <w:szCs w:val="24"/>
          <w:lang w:val="hy-AM"/>
        </w:rPr>
        <w:t xml:space="preserve">-րդ հոդվածի </w:t>
      </w:r>
      <w:r w:rsidR="0052603D">
        <w:rPr>
          <w:rFonts w:ascii="GHEA Mariam" w:eastAsia="GHEA Mariam" w:hAnsi="GHEA Mariam" w:cs="GHEA Mariam"/>
          <w:sz w:val="24"/>
          <w:szCs w:val="24"/>
          <w:lang w:val="hy-AM"/>
        </w:rPr>
        <w:t>3</w:t>
      </w:r>
      <w:r w:rsidR="006E50EA" w:rsidRPr="007D5991">
        <w:rPr>
          <w:rFonts w:ascii="GHEA Mariam" w:eastAsia="GHEA Mariam" w:hAnsi="GHEA Mariam" w:cs="GHEA Mariam"/>
          <w:sz w:val="24"/>
          <w:szCs w:val="24"/>
          <w:lang w:val="hy-AM"/>
        </w:rPr>
        <w:t xml:space="preserve">-րդ </w:t>
      </w:r>
      <w:r w:rsidR="0052603D">
        <w:rPr>
          <w:rFonts w:ascii="GHEA Mariam" w:eastAsia="GHEA Mariam" w:hAnsi="GHEA Mariam" w:cs="GHEA Mariam"/>
          <w:sz w:val="24"/>
          <w:szCs w:val="24"/>
          <w:lang w:val="hy-AM"/>
        </w:rPr>
        <w:t xml:space="preserve">մասով </w:t>
      </w:r>
      <w:r w:rsidR="00DF6F13" w:rsidRPr="0072063F">
        <w:rPr>
          <w:rFonts w:ascii="GHEA Mariam" w:hAnsi="GHEA Mariam"/>
          <w:bCs/>
          <w:iCs/>
          <w:sz w:val="24"/>
          <w:szCs w:val="24"/>
          <w:shd w:val="clear" w:color="auto" w:fill="FFFFFF"/>
          <w:lang w:val="hy-AM"/>
        </w:rPr>
        <w:t>ազատազրկման ձևով</w:t>
      </w:r>
      <w:r w:rsidR="0004213F" w:rsidRPr="0072063F">
        <w:rPr>
          <w:rFonts w:ascii="GHEA Mariam" w:hAnsi="GHEA Mariam"/>
          <w:bCs/>
          <w:iCs/>
          <w:sz w:val="24"/>
          <w:szCs w:val="24"/>
          <w:shd w:val="clear" w:color="auto" w:fill="FFFFFF"/>
          <w:lang w:val="hy-AM"/>
        </w:rPr>
        <w:t xml:space="preserve"> </w:t>
      </w:r>
      <w:r w:rsidR="00AE3838" w:rsidRPr="0072063F">
        <w:rPr>
          <w:rFonts w:ascii="GHEA Mariam" w:hAnsi="GHEA Mariam"/>
          <w:bCs/>
          <w:iCs/>
          <w:sz w:val="24"/>
          <w:szCs w:val="24"/>
          <w:shd w:val="clear" w:color="auto" w:fill="FFFFFF"/>
          <w:lang w:val="hy-AM"/>
        </w:rPr>
        <w:t xml:space="preserve">նշանակված </w:t>
      </w:r>
      <w:r w:rsidR="00ED3955">
        <w:rPr>
          <w:rFonts w:ascii="GHEA Mariam" w:hAnsi="GHEA Mariam"/>
          <w:bCs/>
          <w:iCs/>
          <w:sz w:val="24"/>
          <w:szCs w:val="24"/>
          <w:shd w:val="clear" w:color="auto" w:fill="FFFFFF"/>
          <w:lang w:val="hy-AM"/>
        </w:rPr>
        <w:t>պատժաչափի</w:t>
      </w:r>
      <w:r w:rsidR="00AE3838" w:rsidRPr="0072063F">
        <w:rPr>
          <w:rFonts w:ascii="GHEA Mariam" w:hAnsi="GHEA Mariam"/>
          <w:bCs/>
          <w:iCs/>
          <w:sz w:val="24"/>
          <w:szCs w:val="24"/>
          <w:shd w:val="clear" w:color="auto" w:fill="FFFFFF"/>
          <w:lang w:val="hy-AM"/>
        </w:rPr>
        <w:t xml:space="preserve"> </w:t>
      </w:r>
      <w:r w:rsidR="00A37BCA">
        <w:rPr>
          <w:rFonts w:ascii="GHEA Mariam" w:hAnsi="GHEA Mariam"/>
          <w:bCs/>
          <w:iCs/>
          <w:sz w:val="24"/>
          <w:szCs w:val="24"/>
          <w:shd w:val="clear" w:color="auto" w:fill="FFFFFF"/>
          <w:lang w:val="hy-AM"/>
        </w:rPr>
        <w:t xml:space="preserve">և այն </w:t>
      </w:r>
      <w:r w:rsidR="00AE3838" w:rsidRPr="0072063F">
        <w:rPr>
          <w:rFonts w:ascii="GHEA Mariam" w:hAnsi="GHEA Mariam"/>
          <w:bCs/>
          <w:iCs/>
          <w:sz w:val="24"/>
          <w:szCs w:val="24"/>
          <w:shd w:val="clear" w:color="auto" w:fill="FFFFFF"/>
          <w:lang w:val="hy-AM"/>
        </w:rPr>
        <w:t>պայմանականորեն</w:t>
      </w:r>
      <w:r w:rsidR="00AE3838" w:rsidRPr="0072063F">
        <w:rPr>
          <w:rFonts w:ascii="GHEA Mariam" w:hAnsi="GHEA Mariam"/>
          <w:bCs/>
          <w:iCs/>
          <w:sz w:val="24"/>
          <w:szCs w:val="24"/>
          <w:shd w:val="clear" w:color="auto" w:fill="FFFFFF"/>
          <w:lang w:val="fr-FR"/>
        </w:rPr>
        <w:t xml:space="preserve"> չ</w:t>
      </w:r>
      <w:r w:rsidR="00AE3838" w:rsidRPr="0072063F">
        <w:rPr>
          <w:rFonts w:ascii="GHEA Mariam" w:hAnsi="GHEA Mariam"/>
          <w:bCs/>
          <w:iCs/>
          <w:sz w:val="24"/>
          <w:szCs w:val="24"/>
          <w:shd w:val="clear" w:color="auto" w:fill="FFFFFF"/>
          <w:lang w:val="hy-AM"/>
        </w:rPr>
        <w:t xml:space="preserve">կիրառելու վերաբերյալ </w:t>
      </w:r>
      <w:r w:rsidR="0042011B">
        <w:rPr>
          <w:rFonts w:ascii="GHEA Mariam" w:hAnsi="GHEA Mariam"/>
          <w:bCs/>
          <w:iCs/>
          <w:sz w:val="24"/>
          <w:szCs w:val="24"/>
          <w:shd w:val="clear" w:color="auto" w:fill="FFFFFF"/>
          <w:lang w:val="hy-AM"/>
        </w:rPr>
        <w:t>ստորադաս դատարանների</w:t>
      </w:r>
      <w:r w:rsidR="00AE3838" w:rsidRPr="0072063F">
        <w:rPr>
          <w:rFonts w:ascii="GHEA Mariam" w:hAnsi="GHEA Mariam"/>
          <w:bCs/>
          <w:iCs/>
          <w:sz w:val="24"/>
          <w:szCs w:val="24"/>
          <w:shd w:val="clear" w:color="auto" w:fill="FFFFFF"/>
          <w:lang w:val="hy-AM"/>
        </w:rPr>
        <w:t xml:space="preserve"> հետևությու</w:t>
      </w:r>
      <w:r w:rsidR="00986C37" w:rsidRPr="0072063F">
        <w:rPr>
          <w:rFonts w:ascii="GHEA Mariam" w:hAnsi="GHEA Mariam"/>
          <w:bCs/>
          <w:iCs/>
          <w:sz w:val="24"/>
          <w:szCs w:val="24"/>
          <w:shd w:val="clear" w:color="auto" w:fill="FFFFFF"/>
          <w:lang w:val="hy-AM"/>
        </w:rPr>
        <w:t>ն</w:t>
      </w:r>
      <w:r w:rsidR="0042011B">
        <w:rPr>
          <w:rFonts w:ascii="GHEA Mariam" w:hAnsi="GHEA Mariam"/>
          <w:bCs/>
          <w:iCs/>
          <w:sz w:val="24"/>
          <w:szCs w:val="24"/>
          <w:shd w:val="clear" w:color="auto" w:fill="FFFFFF"/>
          <w:lang w:val="hy-AM"/>
        </w:rPr>
        <w:t>ներ</w:t>
      </w:r>
      <w:r w:rsidR="00986C37" w:rsidRPr="0072063F">
        <w:rPr>
          <w:rFonts w:ascii="GHEA Mariam" w:hAnsi="GHEA Mariam"/>
          <w:bCs/>
          <w:iCs/>
          <w:sz w:val="24"/>
          <w:szCs w:val="24"/>
          <w:shd w:val="clear" w:color="auto" w:fill="FFFFFF"/>
          <w:lang w:val="hy-AM"/>
        </w:rPr>
        <w:t>ը</w:t>
      </w:r>
      <w:r w:rsidR="00AE3838" w:rsidRPr="0072063F">
        <w:rPr>
          <w:rFonts w:ascii="GHEA Mariam" w:hAnsi="GHEA Mariam"/>
          <w:bCs/>
          <w:iCs/>
          <w:sz w:val="24"/>
          <w:szCs w:val="24"/>
          <w:shd w:val="clear" w:color="auto" w:fill="FFFFFF"/>
          <w:lang w:val="hy-AM"/>
        </w:rPr>
        <w:t>:</w:t>
      </w:r>
    </w:p>
    <w:p w14:paraId="0DB58904" w14:textId="77777777" w:rsidR="00A37BCA" w:rsidRPr="00931A0F" w:rsidRDefault="00A37BCA" w:rsidP="00A37BCA">
      <w:pPr>
        <w:tabs>
          <w:tab w:val="left" w:pos="142"/>
        </w:tabs>
        <w:spacing w:line="360" w:lineRule="auto"/>
        <w:ind w:leftChars="0" w:firstLineChars="0" w:firstLine="567"/>
        <w:jc w:val="both"/>
        <w:rPr>
          <w:rFonts w:ascii="GHEA Mariam" w:hAnsi="GHEA Mariam" w:cs="Arial"/>
          <w:i/>
          <w:color w:val="000000" w:themeColor="text1"/>
          <w:sz w:val="24"/>
          <w:szCs w:val="24"/>
          <w:shd w:val="clear" w:color="auto" w:fill="FFFFFF"/>
          <w:lang w:val="hy-AM"/>
        </w:rPr>
      </w:pPr>
      <w:r>
        <w:rPr>
          <w:rFonts w:ascii="GHEA Mariam" w:hAnsi="GHEA Mariam"/>
          <w:bCs/>
          <w:iCs/>
          <w:sz w:val="24"/>
          <w:szCs w:val="24"/>
          <w:shd w:val="clear" w:color="auto" w:fill="FFFFFF"/>
          <w:lang w:val="hy-AM"/>
        </w:rPr>
        <w:t xml:space="preserve">11. ՀՀ քրեական օրենսգրքի 69-րդ հոդվածի համաձայն՝ </w:t>
      </w:r>
      <w:r w:rsidRPr="008E0E0C">
        <w:rPr>
          <w:rFonts w:ascii="GHEA Mariam" w:hAnsi="GHEA Mariam"/>
          <w:bCs/>
          <w:i/>
          <w:color w:val="000000" w:themeColor="text1"/>
          <w:sz w:val="24"/>
          <w:szCs w:val="24"/>
          <w:shd w:val="clear" w:color="auto" w:fill="FFFFFF"/>
          <w:lang w:val="hy-AM"/>
        </w:rPr>
        <w:t>«</w:t>
      </w:r>
      <w:r w:rsidRPr="00931A0F">
        <w:rPr>
          <w:rFonts w:ascii="GHEA Mariam" w:hAnsi="GHEA Mariam" w:cs="Arial"/>
          <w:i/>
          <w:color w:val="000000" w:themeColor="text1"/>
          <w:sz w:val="24"/>
          <w:szCs w:val="24"/>
          <w:shd w:val="clear" w:color="auto" w:fill="FFFFFF"/>
          <w:lang w:val="hy-AM"/>
        </w:rPr>
        <w:t xml:space="preserve">1. </w:t>
      </w:r>
      <w:r w:rsidRPr="00931A0F">
        <w:rPr>
          <w:rFonts w:ascii="GHEA Mariam" w:hAnsi="GHEA Mariam" w:cs="Sylfaen"/>
          <w:i/>
          <w:color w:val="000000" w:themeColor="text1"/>
          <w:sz w:val="24"/>
          <w:szCs w:val="24"/>
          <w:shd w:val="clear" w:color="auto" w:fill="FFFFFF"/>
          <w:lang w:val="hy-AM"/>
        </w:rPr>
        <w:t>Հանցագործության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համար</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մեղավոր</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ճանաչված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անձի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նկատմամբ</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նշանակվում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է</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արդարացի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պատիժ</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որը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որոշվում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է</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սույն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օրենսգրքի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Հատուկ</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մասի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համապատասխան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հոդվածի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սանկցիայի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սահմաններում՝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հաշվի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առնելով</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սույն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օրենսգրքի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Ընդհանուր</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մասի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դրույթները</w:t>
      </w:r>
      <w:r w:rsidRPr="00931A0F">
        <w:rPr>
          <w:rFonts w:ascii="GHEA Mariam" w:hAnsi="GHEA Mariam" w:cs="Arial"/>
          <w:i/>
          <w:color w:val="000000" w:themeColor="text1"/>
          <w:sz w:val="24"/>
          <w:szCs w:val="24"/>
          <w:shd w:val="clear" w:color="auto" w:fill="FFFFFF"/>
          <w:lang w:val="hy-AM"/>
        </w:rPr>
        <w:t>:</w:t>
      </w:r>
    </w:p>
    <w:p w14:paraId="209EF8A5" w14:textId="033CA9C5" w:rsidR="00A37BCA" w:rsidRPr="00A37BCA" w:rsidRDefault="00A37BCA" w:rsidP="00A37BCA">
      <w:pPr>
        <w:tabs>
          <w:tab w:val="left" w:pos="142"/>
        </w:tabs>
        <w:spacing w:line="360" w:lineRule="auto"/>
        <w:ind w:leftChars="0" w:firstLineChars="0" w:firstLine="567"/>
        <w:jc w:val="both"/>
        <w:rPr>
          <w:rFonts w:ascii="GHEA Mariam" w:hAnsi="GHEA Mariam" w:cs="Arial"/>
          <w:i/>
          <w:color w:val="000000" w:themeColor="text1"/>
          <w:sz w:val="24"/>
          <w:szCs w:val="24"/>
          <w:shd w:val="clear" w:color="auto" w:fill="FFFFFF"/>
          <w:lang w:val="hy-AM"/>
        </w:rPr>
      </w:pPr>
      <w:r w:rsidRPr="00931A0F">
        <w:rPr>
          <w:rFonts w:ascii="GHEA Mariam" w:hAnsi="GHEA Mariam"/>
          <w:bCs/>
          <w:i/>
          <w:sz w:val="24"/>
          <w:szCs w:val="24"/>
          <w:shd w:val="clear" w:color="auto" w:fill="FFFFFF"/>
          <w:lang w:val="hy-AM"/>
        </w:rPr>
        <w:lastRenderedPageBreak/>
        <w:t xml:space="preserve">2. </w:t>
      </w:r>
      <w:r w:rsidRPr="00D93D55">
        <w:rPr>
          <w:rFonts w:ascii="GHEA Mariam" w:eastAsia="GHEA Mariam" w:hAnsi="GHEA Mariam" w:cs="GHEA Mariam"/>
          <w:i/>
          <w:iCs/>
          <w:color w:val="000000" w:themeColor="text1"/>
          <w:sz w:val="24"/>
          <w:szCs w:val="24"/>
          <w:lang w:val="hy-AM"/>
        </w:rPr>
        <w:t>Պատժի տեսակը և չափը որոշվում են հանցագործությամբ պատճառված վնասի բնույթով և չափով, հանցագործության եղանակով, տեղով, ժամանակով, հանցագործության շարժառիթներով և նպատակներով, դիտավորության կամ անզգուշության տեսակով, պատասխանատվությունը և պատիժը մեղմացնող և ծանրացնող հանգամանքներով, ինչպես նաև նշանակվող պատժի՝ հանցավորի վերասոցիալականացման և իրավահպատակ վարքագծի ձևավորման գործընթացի ու նրա ընտանիքի կենսապայմանների վրա ազդեցությամբ</w:t>
      </w:r>
      <w:r w:rsidRPr="00931A0F">
        <w:rPr>
          <w:rFonts w:ascii="GHEA Mariam" w:eastAsia="GHEA Mariam" w:hAnsi="GHEA Mariam" w:cs="GHEA Mariam"/>
          <w:i/>
          <w:iCs/>
          <w:color w:val="000000" w:themeColor="text1"/>
          <w:sz w:val="24"/>
          <w:szCs w:val="24"/>
          <w:lang w:val="hy-AM"/>
        </w:rPr>
        <w:t xml:space="preserve"> (…)</w:t>
      </w:r>
      <w:r w:rsidRPr="00D93D55">
        <w:rPr>
          <w:rFonts w:ascii="GHEA Mariam" w:hAnsi="GHEA Mariam"/>
          <w:bCs/>
          <w:i/>
          <w:color w:val="000000" w:themeColor="text1"/>
          <w:sz w:val="24"/>
          <w:szCs w:val="24"/>
          <w:shd w:val="clear" w:color="auto" w:fill="FFFFFF"/>
          <w:lang w:val="hy-AM"/>
        </w:rPr>
        <w:t>»</w:t>
      </w:r>
      <w:r w:rsidRPr="00931A0F">
        <w:rPr>
          <w:rFonts w:ascii="GHEA Mariam" w:hAnsi="GHEA Mariam"/>
          <w:bCs/>
          <w:i/>
          <w:color w:val="000000" w:themeColor="text1"/>
          <w:sz w:val="24"/>
          <w:szCs w:val="24"/>
          <w:shd w:val="clear" w:color="auto" w:fill="FFFFFF"/>
          <w:lang w:val="hy-AM"/>
        </w:rPr>
        <w:t>:</w:t>
      </w:r>
    </w:p>
    <w:p w14:paraId="3BA236F8" w14:textId="441B191D" w:rsidR="00A37BCA" w:rsidRDefault="00A37BCA" w:rsidP="00A37BCA">
      <w:pPr>
        <w:tabs>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Պատժի նշանակման համաչափության վերաբերյալ նախկինում արտահայտած դիրքորոշումների</w:t>
      </w:r>
      <w:r w:rsidRPr="0009055F">
        <w:rPr>
          <w:rStyle w:val="ac"/>
          <w:rFonts w:ascii="GHEA Mariam" w:eastAsia="GHEA Mariam" w:hAnsi="GHEA Mariam" w:cs="GHEA Mariam"/>
          <w:color w:val="000000"/>
          <w:lang w:val="hy-AM"/>
        </w:rPr>
        <w:footnoteReference w:id="4"/>
      </w:r>
      <w:r>
        <w:rPr>
          <w:rFonts w:ascii="GHEA Mariam" w:hAnsi="GHEA Mariam"/>
          <w:bCs/>
          <w:iCs/>
          <w:sz w:val="24"/>
          <w:szCs w:val="24"/>
          <w:shd w:val="clear" w:color="auto" w:fill="FFFFFF"/>
          <w:lang w:val="hy-AM"/>
        </w:rPr>
        <w:t xml:space="preserve"> լույսի ներքո </w:t>
      </w:r>
      <w:r w:rsidRPr="00ED3955">
        <w:rPr>
          <w:rFonts w:ascii="GHEA Mariam" w:hAnsi="GHEA Mariam"/>
          <w:bCs/>
          <w:iCs/>
          <w:sz w:val="24"/>
          <w:szCs w:val="24"/>
          <w:shd w:val="clear" w:color="auto" w:fill="FFFFFF"/>
          <w:lang w:val="hy-AM"/>
        </w:rPr>
        <w:t xml:space="preserve">ուսումնասիրության և գնահատման ենթարկելով </w:t>
      </w:r>
      <w:r w:rsidRPr="00ED3955">
        <w:rPr>
          <w:rFonts w:ascii="GHEA Mariam" w:eastAsia="GHEA Mariam" w:hAnsi="GHEA Mariam" w:cs="GHEA Mariam"/>
          <w:sz w:val="24"/>
          <w:szCs w:val="24"/>
          <w:lang w:val="hy-AM"/>
        </w:rPr>
        <w:t>Մ</w:t>
      </w:r>
      <w:r w:rsidRPr="00ED3955">
        <w:rPr>
          <w:rFonts w:ascii="Cambria Math" w:eastAsia="GHEA Mariam" w:hAnsi="Cambria Math" w:cs="Cambria Math"/>
          <w:sz w:val="24"/>
          <w:szCs w:val="24"/>
          <w:lang w:val="hy-AM"/>
        </w:rPr>
        <w:t>․</w:t>
      </w:r>
      <w:r w:rsidRPr="00ED3955">
        <w:rPr>
          <w:rFonts w:ascii="GHEA Mariam" w:eastAsia="GHEA Mariam" w:hAnsi="GHEA Mariam" w:cs="GHEA Mariam"/>
          <w:sz w:val="24"/>
          <w:szCs w:val="24"/>
          <w:lang w:val="hy-AM"/>
        </w:rPr>
        <w:t>Մուրադյանի</w:t>
      </w:r>
      <w:r w:rsidR="00ED3955" w:rsidRPr="00ED3955">
        <w:rPr>
          <w:rFonts w:ascii="GHEA Mariam" w:eastAsia="GHEA Mariam" w:hAnsi="GHEA Mariam" w:cs="GHEA Mariam"/>
          <w:sz w:val="24"/>
          <w:szCs w:val="24"/>
          <w:lang w:val="hy-AM"/>
        </w:rPr>
        <w:t xml:space="preserve"> </w:t>
      </w:r>
      <w:r w:rsidR="00ED3955" w:rsidRPr="00DE4462">
        <w:rPr>
          <w:rFonts w:ascii="GHEA Mariam" w:eastAsia="GHEA Mariam" w:hAnsi="GHEA Mariam" w:cs="GHEA Mariam"/>
          <w:sz w:val="24"/>
          <w:szCs w:val="24"/>
          <w:lang w:val="hy-AM"/>
        </w:rPr>
        <w:t>անձը բնութագրող հանգամանքները՝</w:t>
      </w:r>
      <w:r w:rsidR="00ED3955">
        <w:rPr>
          <w:rFonts w:ascii="GHEA Mariam" w:eastAsia="GHEA Mariam" w:hAnsi="GHEA Mariam" w:cs="GHEA Mariam"/>
          <w:sz w:val="24"/>
          <w:szCs w:val="24"/>
          <w:lang w:val="hy-AM"/>
        </w:rPr>
        <w:t xml:space="preserve"> </w:t>
      </w:r>
      <w:r w:rsidR="00D51F5A">
        <w:rPr>
          <w:rFonts w:ascii="GHEA Mariam" w:eastAsia="GHEA Mariam" w:hAnsi="GHEA Mariam" w:cs="GHEA Mariam"/>
          <w:sz w:val="24"/>
          <w:szCs w:val="24"/>
          <w:lang w:val="hy-AM"/>
        </w:rPr>
        <w:t xml:space="preserve">դատվածություն չունենալը, </w:t>
      </w:r>
      <w:r w:rsidR="00C17459" w:rsidRPr="00C17459">
        <w:rPr>
          <w:rFonts w:ascii="GHEA Mariam" w:eastAsia="GHEA Mariam" w:hAnsi="GHEA Mariam" w:cs="GHEA Mariam"/>
          <w:sz w:val="24"/>
          <w:szCs w:val="24"/>
          <w:lang w:val="hy-AM"/>
        </w:rPr>
        <w:t>«Մեծահասակի ամբուլատոր բժշկական քարտ»</w:t>
      </w:r>
      <w:r w:rsidR="00C17459">
        <w:rPr>
          <w:rFonts w:ascii="GHEA Mariam" w:eastAsia="GHEA Mariam" w:hAnsi="GHEA Mariam" w:cs="GHEA Mariam"/>
          <w:sz w:val="24"/>
          <w:szCs w:val="24"/>
          <w:lang w:val="hy-AM"/>
        </w:rPr>
        <w:t>-ի</w:t>
      </w:r>
      <w:r w:rsidR="00C17459" w:rsidRPr="00C17459">
        <w:rPr>
          <w:rFonts w:ascii="GHEA Mariam" w:eastAsia="GHEA Mariam" w:hAnsi="GHEA Mariam" w:cs="GHEA Mariam"/>
          <w:sz w:val="24"/>
          <w:szCs w:val="24"/>
          <w:lang w:val="hy-AM"/>
        </w:rPr>
        <w:t xml:space="preserve"> համաձայն</w:t>
      </w:r>
      <w:r w:rsidR="00C17459">
        <w:rPr>
          <w:rFonts w:ascii="GHEA Mariam" w:eastAsia="GHEA Mariam" w:hAnsi="GHEA Mariam" w:cs="GHEA Mariam"/>
          <w:sz w:val="24"/>
          <w:szCs w:val="24"/>
          <w:lang w:val="hy-AM"/>
        </w:rPr>
        <w:t xml:space="preserve"> </w:t>
      </w:r>
      <w:r w:rsidR="00D51F5A">
        <w:rPr>
          <w:rFonts w:ascii="GHEA Mariam" w:eastAsia="GHEA Mariam" w:hAnsi="GHEA Mariam" w:cs="GHEA Mariam"/>
          <w:sz w:val="24"/>
          <w:szCs w:val="24"/>
          <w:lang w:val="hy-AM"/>
        </w:rPr>
        <w:t xml:space="preserve">տեսողության հետ կապված առողջական խնդիրներ ունենալը </w:t>
      </w:r>
      <w:r w:rsidR="00ED3955">
        <w:rPr>
          <w:rFonts w:ascii="GHEA Mariam" w:eastAsia="GHEA Mariam" w:hAnsi="GHEA Mariam" w:cs="GHEA Mariam"/>
          <w:sz w:val="24"/>
          <w:szCs w:val="24"/>
          <w:lang w:val="hy-AM"/>
        </w:rPr>
        <w:t>և</w:t>
      </w:r>
      <w:r>
        <w:rPr>
          <w:rFonts w:ascii="GHEA Mariam" w:eastAsia="GHEA Mariam" w:hAnsi="GHEA Mariam" w:cs="GHEA Mariam"/>
          <w:color w:val="000000" w:themeColor="text1"/>
          <w:sz w:val="24"/>
          <w:szCs w:val="24"/>
          <w:lang w:val="hy-AM"/>
        </w:rPr>
        <w:t xml:space="preserve"> </w:t>
      </w:r>
      <w:r>
        <w:rPr>
          <w:rFonts w:ascii="GHEA Mariam" w:hAnsi="GHEA Mariam"/>
          <w:bCs/>
          <w:iCs/>
          <w:sz w:val="24"/>
          <w:szCs w:val="24"/>
          <w:shd w:val="clear" w:color="auto" w:fill="FFFFFF"/>
          <w:lang w:val="hy-AM"/>
        </w:rPr>
        <w:t>պատասխանատվությունն ու պատիժը մեղմացնող հանգամանք</w:t>
      </w:r>
      <w:r w:rsidR="00ED3955">
        <w:rPr>
          <w:rFonts w:ascii="GHEA Mariam" w:hAnsi="GHEA Mariam"/>
          <w:bCs/>
          <w:iCs/>
          <w:sz w:val="24"/>
          <w:szCs w:val="24"/>
          <w:shd w:val="clear" w:color="auto" w:fill="FFFFFF"/>
          <w:lang w:val="hy-AM"/>
        </w:rPr>
        <w:t>ը</w:t>
      </w:r>
      <w:r w:rsidR="00ED4585">
        <w:rPr>
          <w:rFonts w:ascii="GHEA Mariam" w:hAnsi="GHEA Mariam"/>
          <w:bCs/>
          <w:iCs/>
          <w:sz w:val="24"/>
          <w:szCs w:val="24"/>
          <w:shd w:val="clear" w:color="auto" w:fill="FFFFFF"/>
          <w:lang w:val="hy-AM"/>
        </w:rPr>
        <w:t xml:space="preserve">՝ </w:t>
      </w:r>
      <w:r w:rsidR="00ED3955">
        <w:rPr>
          <w:rFonts w:ascii="GHEA Mariam" w:hAnsi="GHEA Mariam"/>
          <w:bCs/>
          <w:iCs/>
          <w:sz w:val="24"/>
          <w:szCs w:val="24"/>
          <w:shd w:val="clear" w:color="auto" w:fill="FFFFFF"/>
          <w:lang w:val="hy-AM"/>
        </w:rPr>
        <w:t>մեղքն ընդունելը</w:t>
      </w:r>
      <w:r w:rsidR="00DE4462">
        <w:rPr>
          <w:rFonts w:ascii="GHEA Mariam" w:hAnsi="GHEA Mariam"/>
          <w:bCs/>
          <w:iCs/>
          <w:sz w:val="24"/>
          <w:szCs w:val="24"/>
          <w:shd w:val="clear" w:color="auto" w:fill="FFFFFF"/>
          <w:lang w:val="hy-AM"/>
        </w:rPr>
        <w:t xml:space="preserve">, </w:t>
      </w:r>
      <w:r w:rsidR="00301A82" w:rsidRPr="00301A82">
        <w:rPr>
          <w:rFonts w:ascii="GHEA Mariam" w:hAnsi="GHEA Mariam"/>
          <w:bCs/>
          <w:iCs/>
          <w:sz w:val="24"/>
          <w:szCs w:val="24"/>
          <w:shd w:val="clear" w:color="auto" w:fill="FFFFFF"/>
          <w:lang w:val="hy-AM"/>
        </w:rPr>
        <w:t>կատարածի համար զղջալը</w:t>
      </w:r>
      <w:r>
        <w:rPr>
          <w:rFonts w:ascii="GHEA Mariam" w:hAnsi="GHEA Mariam"/>
          <w:bCs/>
          <w:iCs/>
          <w:sz w:val="24"/>
          <w:szCs w:val="24"/>
          <w:shd w:val="clear" w:color="auto" w:fill="FFFFFF"/>
          <w:lang w:val="hy-AM"/>
        </w:rPr>
        <w:t xml:space="preserve">, պատասխանատվությունն ու պատիժը ծանրացնող հանգամանքների բացակայությունը, Վճռաբեկ դատարանն իր համաձայնությունն է արտահայտում մեղադրյալ </w:t>
      </w:r>
      <w:r w:rsidR="00301A82" w:rsidRPr="00183FB6">
        <w:rPr>
          <w:rFonts w:ascii="GHEA Mariam" w:eastAsia="GHEA Mariam" w:hAnsi="GHEA Mariam" w:cs="GHEA Mariam"/>
          <w:sz w:val="24"/>
          <w:szCs w:val="24"/>
          <w:lang w:val="hy-AM"/>
        </w:rPr>
        <w:t>Մ</w:t>
      </w:r>
      <w:r w:rsidR="00301A82" w:rsidRPr="00183FB6">
        <w:rPr>
          <w:rFonts w:ascii="Cambria Math" w:eastAsia="GHEA Mariam" w:hAnsi="Cambria Math" w:cs="Cambria Math"/>
          <w:sz w:val="24"/>
          <w:szCs w:val="24"/>
          <w:lang w:val="hy-AM"/>
        </w:rPr>
        <w:t>․</w:t>
      </w:r>
      <w:r w:rsidR="00301A82" w:rsidRPr="00183FB6">
        <w:rPr>
          <w:rFonts w:ascii="GHEA Mariam" w:eastAsia="GHEA Mariam" w:hAnsi="GHEA Mariam" w:cs="GHEA Mariam"/>
          <w:sz w:val="24"/>
          <w:szCs w:val="24"/>
          <w:lang w:val="hy-AM"/>
        </w:rPr>
        <w:t>Մուրադյանի</w:t>
      </w:r>
      <w:r w:rsidR="00301A82">
        <w:rPr>
          <w:rFonts w:ascii="GHEA Mariam" w:eastAsia="GHEA Mariam" w:hAnsi="GHEA Mariam" w:cs="GHEA Mariam"/>
          <w:color w:val="000000" w:themeColor="text1"/>
          <w:sz w:val="24"/>
          <w:szCs w:val="24"/>
          <w:lang w:val="hy-AM"/>
        </w:rPr>
        <w:t xml:space="preserve"> </w:t>
      </w:r>
      <w:r>
        <w:rPr>
          <w:rFonts w:ascii="GHEA Mariam" w:hAnsi="GHEA Mariam"/>
          <w:bCs/>
          <w:iCs/>
          <w:sz w:val="24"/>
          <w:szCs w:val="24"/>
          <w:shd w:val="clear" w:color="auto" w:fill="FFFFFF"/>
          <w:lang w:val="hy-AM"/>
        </w:rPr>
        <w:t xml:space="preserve">նկատմամբ պատիժ նշանակելու վերաբերյալ ստորադաս դատարանների հետևություններին։ </w:t>
      </w:r>
    </w:p>
    <w:p w14:paraId="4F3EE9F5" w14:textId="7864799C" w:rsidR="00A37BCA" w:rsidRPr="0072063F" w:rsidRDefault="00A37BCA" w:rsidP="00301A82">
      <w:pPr>
        <w:tabs>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 xml:space="preserve">12. </w:t>
      </w:r>
      <w:r w:rsidR="00ED3955">
        <w:rPr>
          <w:rFonts w:ascii="GHEA Mariam" w:hAnsi="GHEA Mariam"/>
          <w:bCs/>
          <w:iCs/>
          <w:sz w:val="24"/>
          <w:szCs w:val="24"/>
          <w:shd w:val="clear" w:color="auto" w:fill="FFFFFF"/>
          <w:lang w:val="hy-AM"/>
        </w:rPr>
        <w:t>Վճռաբեկ դատարանը գտնում է, որ</w:t>
      </w:r>
      <w:r>
        <w:rPr>
          <w:rFonts w:ascii="GHEA Mariam" w:hAnsi="GHEA Mariam"/>
          <w:bCs/>
          <w:iCs/>
          <w:sz w:val="24"/>
          <w:szCs w:val="24"/>
          <w:shd w:val="clear" w:color="auto" w:fill="FFFFFF"/>
          <w:lang w:val="hy-AM"/>
        </w:rPr>
        <w:t xml:space="preserve"> </w:t>
      </w:r>
      <w:r w:rsidR="00301A82" w:rsidRPr="00183FB6">
        <w:rPr>
          <w:rFonts w:ascii="GHEA Mariam" w:eastAsia="GHEA Mariam" w:hAnsi="GHEA Mariam" w:cs="GHEA Mariam"/>
          <w:sz w:val="24"/>
          <w:szCs w:val="24"/>
          <w:lang w:val="hy-AM"/>
        </w:rPr>
        <w:t>Մ</w:t>
      </w:r>
      <w:r w:rsidR="00301A82" w:rsidRPr="00183FB6">
        <w:rPr>
          <w:rFonts w:ascii="Cambria Math" w:eastAsia="GHEA Mariam" w:hAnsi="Cambria Math" w:cs="Cambria Math"/>
          <w:sz w:val="24"/>
          <w:szCs w:val="24"/>
          <w:lang w:val="hy-AM"/>
        </w:rPr>
        <w:t>․</w:t>
      </w:r>
      <w:r w:rsidR="00301A82" w:rsidRPr="00183FB6">
        <w:rPr>
          <w:rFonts w:ascii="GHEA Mariam" w:eastAsia="GHEA Mariam" w:hAnsi="GHEA Mariam" w:cs="GHEA Mariam"/>
          <w:sz w:val="24"/>
          <w:szCs w:val="24"/>
          <w:lang w:val="hy-AM"/>
        </w:rPr>
        <w:t>Մուրադյանի</w:t>
      </w:r>
      <w:r w:rsidR="00301A82">
        <w:rPr>
          <w:rFonts w:ascii="GHEA Mariam" w:eastAsia="GHEA Mariam" w:hAnsi="GHEA Mariam" w:cs="GHEA Mariam"/>
          <w:color w:val="000000" w:themeColor="text1"/>
          <w:sz w:val="24"/>
          <w:szCs w:val="24"/>
          <w:lang w:val="hy-AM"/>
        </w:rPr>
        <w:t xml:space="preserve"> </w:t>
      </w:r>
      <w:r>
        <w:rPr>
          <w:rFonts w:ascii="GHEA Mariam" w:hAnsi="GHEA Mariam"/>
          <w:bCs/>
          <w:iCs/>
          <w:sz w:val="24"/>
          <w:szCs w:val="24"/>
          <w:shd w:val="clear" w:color="auto" w:fill="FFFFFF"/>
          <w:lang w:val="hy-AM"/>
        </w:rPr>
        <w:t xml:space="preserve">նկատմամբ </w:t>
      </w:r>
      <w:r w:rsidR="00ED3955">
        <w:rPr>
          <w:rFonts w:ascii="GHEA Mariam" w:hAnsi="GHEA Mariam"/>
          <w:bCs/>
          <w:iCs/>
          <w:sz w:val="24"/>
          <w:szCs w:val="24"/>
          <w:shd w:val="clear" w:color="auto" w:fill="FFFFFF"/>
          <w:lang w:val="hy-AM"/>
        </w:rPr>
        <w:t>նշանակվել է համաչափ պատիժ։ Հետևաբար, դրա</w:t>
      </w:r>
      <w:r>
        <w:rPr>
          <w:rFonts w:ascii="GHEA Mariam" w:hAnsi="GHEA Mariam"/>
          <w:bCs/>
          <w:iCs/>
          <w:sz w:val="24"/>
          <w:szCs w:val="24"/>
          <w:shd w:val="clear" w:color="auto" w:fill="FFFFFF"/>
          <w:lang w:val="hy-AM"/>
        </w:rPr>
        <w:t xml:space="preserve"> վերաբերյալ ստորադաս դատարանների հետևությունները հիմնավորված են։ </w:t>
      </w:r>
    </w:p>
    <w:p w14:paraId="3005ADD8" w14:textId="40D31B80" w:rsidR="00C46CC2" w:rsidRPr="00C46CC2" w:rsidRDefault="00C46CC2" w:rsidP="00C46CC2">
      <w:pPr>
        <w:tabs>
          <w:tab w:val="left" w:pos="0"/>
          <w:tab w:val="left" w:pos="142"/>
        </w:tabs>
        <w:spacing w:line="360" w:lineRule="auto"/>
        <w:ind w:leftChars="0" w:firstLineChars="0" w:firstLine="567"/>
        <w:jc w:val="both"/>
        <w:rPr>
          <w:rFonts w:ascii="GHEA Mariam" w:hAnsi="GHEA Mariam"/>
          <w:sz w:val="24"/>
          <w:szCs w:val="24"/>
          <w:lang w:val="hy-AM"/>
        </w:rPr>
      </w:pPr>
      <w:r w:rsidRPr="00C46CC2">
        <w:rPr>
          <w:rFonts w:ascii="GHEA Mariam" w:hAnsi="GHEA Mariam"/>
          <w:sz w:val="24"/>
          <w:szCs w:val="24"/>
          <w:lang w:val="hy-AM"/>
        </w:rPr>
        <w:t>1</w:t>
      </w:r>
      <w:r w:rsidR="00056991">
        <w:rPr>
          <w:rFonts w:ascii="GHEA Mariam" w:hAnsi="GHEA Mariam"/>
          <w:sz w:val="24"/>
          <w:szCs w:val="24"/>
          <w:lang w:val="hy-AM"/>
        </w:rPr>
        <w:t>3</w:t>
      </w:r>
      <w:r w:rsidRPr="00C46CC2">
        <w:rPr>
          <w:rFonts w:ascii="GHEA Mariam" w:hAnsi="GHEA Mariam"/>
          <w:sz w:val="24"/>
          <w:szCs w:val="24"/>
          <w:lang w:val="hy-AM"/>
        </w:rPr>
        <w:t xml:space="preserve">. </w:t>
      </w:r>
      <w:r w:rsidR="00301A82">
        <w:rPr>
          <w:rFonts w:ascii="GHEA Mariam" w:hAnsi="GHEA Mariam"/>
          <w:sz w:val="24"/>
          <w:szCs w:val="24"/>
          <w:lang w:val="hy-AM"/>
        </w:rPr>
        <w:t xml:space="preserve">Միևնույն ժամանակ, անդրադառնալով </w:t>
      </w:r>
      <w:r w:rsidR="00301A82" w:rsidRPr="00183FB6">
        <w:rPr>
          <w:rFonts w:ascii="GHEA Mariam" w:eastAsia="GHEA Mariam" w:hAnsi="GHEA Mariam" w:cs="GHEA Mariam"/>
          <w:sz w:val="24"/>
          <w:szCs w:val="24"/>
          <w:lang w:val="hy-AM"/>
        </w:rPr>
        <w:t>Մ</w:t>
      </w:r>
      <w:r w:rsidR="00301A82" w:rsidRPr="00183FB6">
        <w:rPr>
          <w:rFonts w:ascii="Cambria Math" w:eastAsia="GHEA Mariam" w:hAnsi="Cambria Math" w:cs="Cambria Math"/>
          <w:sz w:val="24"/>
          <w:szCs w:val="24"/>
          <w:lang w:val="hy-AM"/>
        </w:rPr>
        <w:t>․</w:t>
      </w:r>
      <w:r w:rsidR="00301A82" w:rsidRPr="00183FB6">
        <w:rPr>
          <w:rFonts w:ascii="GHEA Mariam" w:eastAsia="GHEA Mariam" w:hAnsi="GHEA Mariam" w:cs="GHEA Mariam"/>
          <w:sz w:val="24"/>
          <w:szCs w:val="24"/>
          <w:lang w:val="hy-AM"/>
        </w:rPr>
        <w:t>Մուրադյանի</w:t>
      </w:r>
      <w:r w:rsidR="00301A82">
        <w:rPr>
          <w:rFonts w:ascii="GHEA Mariam" w:eastAsia="GHEA Mariam" w:hAnsi="GHEA Mariam" w:cs="GHEA Mariam"/>
          <w:color w:val="000000" w:themeColor="text1"/>
          <w:sz w:val="24"/>
          <w:szCs w:val="24"/>
          <w:lang w:val="hy-AM"/>
        </w:rPr>
        <w:t xml:space="preserve"> </w:t>
      </w:r>
      <w:r w:rsidR="00301A82">
        <w:rPr>
          <w:rFonts w:ascii="GHEA Mariam" w:hAnsi="GHEA Mariam"/>
          <w:sz w:val="24"/>
          <w:szCs w:val="24"/>
          <w:lang w:val="hy-AM"/>
        </w:rPr>
        <w:t>նկատմամբ նշանակված պատիժը պայմանականորեն չկիրառելու վերաբերյալ ստորադաս դատարանների հետևություններին,</w:t>
      </w:r>
      <w:r w:rsidR="00301A82" w:rsidRPr="00C46CC2">
        <w:rPr>
          <w:rFonts w:ascii="GHEA Mariam" w:hAnsi="GHEA Mariam"/>
          <w:sz w:val="24"/>
          <w:szCs w:val="24"/>
          <w:lang w:val="hy-AM"/>
        </w:rPr>
        <w:t xml:space="preserve"> </w:t>
      </w:r>
      <w:r w:rsidRPr="00C46CC2">
        <w:rPr>
          <w:rFonts w:ascii="GHEA Mariam" w:hAnsi="GHEA Mariam"/>
          <w:sz w:val="24"/>
          <w:szCs w:val="24"/>
          <w:lang w:val="hy-AM"/>
        </w:rPr>
        <w:t>Վճռաբեկ դատարան</w:t>
      </w:r>
      <w:r w:rsidR="00301A82">
        <w:rPr>
          <w:rFonts w:ascii="GHEA Mariam" w:hAnsi="GHEA Mariam"/>
          <w:sz w:val="24"/>
          <w:szCs w:val="24"/>
          <w:lang w:val="hy-AM"/>
        </w:rPr>
        <w:t>ն արձանագրում է, որ</w:t>
      </w:r>
      <w:r w:rsidRPr="00C46CC2">
        <w:rPr>
          <w:rFonts w:ascii="GHEA Mariam" w:hAnsi="GHEA Mariam"/>
          <w:sz w:val="24"/>
          <w:szCs w:val="24"/>
          <w:lang w:val="hy-AM"/>
        </w:rPr>
        <w:t xml:space="preserve"> </w:t>
      </w:r>
      <w:r w:rsidRPr="00C46CC2">
        <w:rPr>
          <w:rFonts w:ascii="GHEA Mariam" w:hAnsi="GHEA Mariam"/>
          <w:sz w:val="24"/>
          <w:szCs w:val="24"/>
          <w:lang w:val="hy-AM"/>
        </w:rPr>
        <w:lastRenderedPageBreak/>
        <w:t>նշանակված պատիժը պայմանականորեն չկիրառելու հարցերին 2003 թվականի ապրիլի 18-ին ընդունված ՀՀ քրեական օրենսգրքի կարգավորումների շրջանակներում անդրադարձել է մի շարք նախադեպային որոշումներում</w:t>
      </w:r>
      <w:r>
        <w:rPr>
          <w:rStyle w:val="ac"/>
          <w:rFonts w:ascii="GHEA Mariam" w:hAnsi="GHEA Mariam"/>
          <w:sz w:val="24"/>
          <w:szCs w:val="24"/>
          <w:lang w:val="hy-AM"/>
        </w:rPr>
        <w:footnoteReference w:id="5"/>
      </w:r>
      <w:r w:rsidRPr="00C46CC2">
        <w:rPr>
          <w:rFonts w:ascii="GHEA Mariam" w:hAnsi="GHEA Mariam"/>
          <w:sz w:val="24"/>
          <w:szCs w:val="24"/>
          <w:lang w:val="hy-AM"/>
        </w:rPr>
        <w:t xml:space="preserve">: Վճռաբեկ դատարանը փաստում է, որ պատիժ նշանակելու և նշանակված պատիժը պայմանականորեն չկիրառելու վերաբերյալ նախկինում արտահայտված իրավական դիրքորոշումները շարունակում են վերաբերելի մասով </w:t>
      </w:r>
      <w:r w:rsidRPr="00ED3955">
        <w:rPr>
          <w:rFonts w:ascii="GHEA Mariam" w:hAnsi="GHEA Mariam"/>
          <w:i/>
          <w:iCs/>
          <w:sz w:val="24"/>
          <w:szCs w:val="24"/>
          <w:lang w:val="hy-AM"/>
        </w:rPr>
        <w:t>(mutatis mutandis)</w:t>
      </w:r>
      <w:r w:rsidRPr="00C46CC2">
        <w:rPr>
          <w:rFonts w:ascii="GHEA Mariam" w:hAnsi="GHEA Mariam"/>
          <w:sz w:val="24"/>
          <w:szCs w:val="24"/>
          <w:lang w:val="hy-AM"/>
        </w:rPr>
        <w:t xml:space="preserve"> կիրառելի լինել նաև գործող քրեաիրավական կարգավորումների նկատմամբ։</w:t>
      </w:r>
    </w:p>
    <w:p w14:paraId="64EAF356" w14:textId="12D8A131" w:rsidR="00C46CC2" w:rsidRDefault="00C46CC2" w:rsidP="00C46CC2">
      <w:pPr>
        <w:tabs>
          <w:tab w:val="left" w:pos="0"/>
          <w:tab w:val="left" w:pos="142"/>
        </w:tabs>
        <w:spacing w:line="360" w:lineRule="auto"/>
        <w:ind w:leftChars="0" w:firstLineChars="0" w:firstLine="567"/>
        <w:jc w:val="both"/>
        <w:rPr>
          <w:rFonts w:ascii="GHEA Mariam" w:hAnsi="GHEA Mariam"/>
          <w:sz w:val="24"/>
          <w:szCs w:val="24"/>
          <w:lang w:val="hy-AM"/>
        </w:rPr>
      </w:pPr>
      <w:r w:rsidRPr="00C46CC2">
        <w:rPr>
          <w:rFonts w:ascii="GHEA Mariam" w:hAnsi="GHEA Mariam"/>
          <w:sz w:val="24"/>
          <w:szCs w:val="24"/>
          <w:lang w:val="hy-AM"/>
        </w:rPr>
        <w:t>1</w:t>
      </w:r>
      <w:r w:rsidR="00056991">
        <w:rPr>
          <w:rFonts w:ascii="GHEA Mariam" w:hAnsi="GHEA Mariam"/>
          <w:sz w:val="24"/>
          <w:szCs w:val="24"/>
          <w:lang w:val="hy-AM"/>
        </w:rPr>
        <w:t>4</w:t>
      </w:r>
      <w:r w:rsidRPr="00C46CC2">
        <w:rPr>
          <w:rFonts w:ascii="GHEA Mariam" w:hAnsi="GHEA Mariam"/>
          <w:sz w:val="24"/>
          <w:szCs w:val="24"/>
          <w:lang w:val="hy-AM"/>
        </w:rPr>
        <w:t>. Վերահաստատելով նախկինում արտահայտած իրավական դիրքորոշումները` Վճռաբեկ դատարանը կրկնում է, որ դատարանի համոզվածությունը և վստահությունն այն մասին, որ պատժի նպատակների իրականացումը հնարավոր է առանց իրական պատիժ կրելու, պետք է հիմնվի օբյեկտիվ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փաստել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Pr>
          <w:rStyle w:val="ac"/>
          <w:rFonts w:ascii="GHEA Mariam" w:hAnsi="GHEA Mariam"/>
          <w:sz w:val="24"/>
          <w:szCs w:val="24"/>
          <w:lang w:val="hy-AM"/>
        </w:rPr>
        <w:footnoteReference w:id="6"/>
      </w:r>
      <w:r w:rsidRPr="00C46CC2">
        <w:rPr>
          <w:rFonts w:ascii="GHEA Mariam" w:hAnsi="GHEA Mariam"/>
          <w:sz w:val="24"/>
          <w:szCs w:val="24"/>
          <w:lang w:val="hy-AM"/>
        </w:rPr>
        <w:t xml:space="preserve">` հաշվի առնելով այնպիսի գործոններ, ինչպիսիք են օրենքով պահպանվող հասարակական հարաբերության բնույթը, հանցանքի սուբյեկտիվ կողմի ձևը և տեսակը, պատճառված վնասի չափը, պատաuխանատվությունը և պատիժը մեղմացնող ու ծանրացնող հանգամանքները, </w:t>
      </w:r>
      <w:r w:rsidRPr="00C46CC2">
        <w:rPr>
          <w:rFonts w:ascii="GHEA Mariam" w:hAnsi="GHEA Mariam"/>
          <w:sz w:val="24"/>
          <w:szCs w:val="24"/>
          <w:lang w:val="hy-AM"/>
        </w:rPr>
        <w:lastRenderedPageBreak/>
        <w:t>հանցագործության հանգամանքները, եղանակը, գործիքներն ու միջոցները, նպատակներն ու շարժառիթները և այլն</w:t>
      </w:r>
      <w:r>
        <w:rPr>
          <w:rStyle w:val="ac"/>
          <w:rFonts w:ascii="GHEA Mariam" w:hAnsi="GHEA Mariam"/>
          <w:sz w:val="24"/>
          <w:szCs w:val="24"/>
          <w:lang w:val="hy-AM"/>
        </w:rPr>
        <w:footnoteReference w:id="7"/>
      </w:r>
      <w:r w:rsidRPr="00C46CC2">
        <w:rPr>
          <w:rFonts w:ascii="GHEA Mariam" w:hAnsi="GHEA Mariam"/>
          <w:sz w:val="24"/>
          <w:szCs w:val="24"/>
          <w:lang w:val="hy-AM"/>
        </w:rPr>
        <w:t>:</w:t>
      </w:r>
    </w:p>
    <w:p w14:paraId="2486091A" w14:textId="77777777" w:rsidR="00C46CC2" w:rsidRPr="00C46CC2" w:rsidRDefault="00C46CC2" w:rsidP="00C46CC2">
      <w:pPr>
        <w:tabs>
          <w:tab w:val="left" w:pos="0"/>
          <w:tab w:val="left" w:pos="142"/>
        </w:tabs>
        <w:spacing w:line="360" w:lineRule="auto"/>
        <w:ind w:leftChars="0" w:firstLineChars="0" w:firstLine="567"/>
        <w:jc w:val="both"/>
        <w:rPr>
          <w:rFonts w:ascii="GHEA Mariam" w:hAnsi="GHEA Mariam"/>
          <w:i/>
          <w:iCs/>
          <w:sz w:val="24"/>
          <w:szCs w:val="24"/>
          <w:lang w:val="hy-AM"/>
        </w:rPr>
      </w:pPr>
      <w:r w:rsidRPr="00C46CC2">
        <w:rPr>
          <w:rFonts w:ascii="GHEA Mariam" w:hAnsi="GHEA Mariam"/>
          <w:sz w:val="24"/>
          <w:szCs w:val="24"/>
          <w:lang w:val="hy-AM"/>
        </w:rPr>
        <w:t xml:space="preserve">ՀՀ քրեական օրենսգրքի 396-րդ հոդվածի համաձայն՝ </w:t>
      </w:r>
      <w:r w:rsidRPr="00C46CC2">
        <w:rPr>
          <w:rFonts w:ascii="GHEA Mariam" w:hAnsi="GHEA Mariam"/>
          <w:i/>
          <w:iCs/>
          <w:sz w:val="24"/>
          <w:szCs w:val="24"/>
          <w:lang w:val="hy-AM"/>
        </w:rPr>
        <w:t xml:space="preserve"> 1. Առանց իրացնելու նպատակի զգալի չափերով թմրամիջոց, հոգեմետ (հոգեներգործուն) նյութ, դրանց պատրաստուկ կամ դրանց համարժեք նյութ (անալոգ) կամ դրանց ածանցյալ կամ պրեկուրսոր ապօրինի արտադրելը, պատրաստելը, վերամշակելը, ձեռք բերելը, պահելը, տեղափոխելը կամ առաքելը՝ </w:t>
      </w:r>
    </w:p>
    <w:p w14:paraId="451802A3" w14:textId="77777777" w:rsidR="00C46CC2" w:rsidRPr="00C46CC2" w:rsidRDefault="00C46CC2" w:rsidP="00C46CC2">
      <w:pPr>
        <w:tabs>
          <w:tab w:val="left" w:pos="0"/>
          <w:tab w:val="left" w:pos="142"/>
        </w:tabs>
        <w:spacing w:line="360" w:lineRule="auto"/>
        <w:ind w:leftChars="0" w:firstLineChars="0" w:firstLine="567"/>
        <w:jc w:val="both"/>
        <w:rPr>
          <w:rFonts w:ascii="GHEA Mariam" w:hAnsi="GHEA Mariam"/>
          <w:i/>
          <w:iCs/>
          <w:sz w:val="24"/>
          <w:szCs w:val="24"/>
          <w:lang w:val="hy-AM"/>
        </w:rPr>
      </w:pPr>
      <w:r w:rsidRPr="00C46CC2">
        <w:rPr>
          <w:rFonts w:ascii="GHEA Mariam" w:hAnsi="GHEA Mariam"/>
          <w:i/>
          <w:iCs/>
          <w:sz w:val="24"/>
          <w:szCs w:val="24"/>
          <w:lang w:val="hy-AM"/>
        </w:rPr>
        <w:t>(...)</w:t>
      </w:r>
    </w:p>
    <w:p w14:paraId="4529F909" w14:textId="77777777" w:rsidR="00C46CC2" w:rsidRPr="00C46CC2" w:rsidRDefault="00C46CC2" w:rsidP="00C46CC2">
      <w:pPr>
        <w:tabs>
          <w:tab w:val="left" w:pos="0"/>
          <w:tab w:val="left" w:pos="142"/>
        </w:tabs>
        <w:spacing w:line="360" w:lineRule="auto"/>
        <w:ind w:leftChars="0" w:firstLineChars="0" w:firstLine="567"/>
        <w:jc w:val="both"/>
        <w:rPr>
          <w:rFonts w:ascii="GHEA Mariam" w:hAnsi="GHEA Mariam"/>
          <w:i/>
          <w:iCs/>
          <w:sz w:val="24"/>
          <w:szCs w:val="24"/>
          <w:lang w:val="hy-AM"/>
        </w:rPr>
      </w:pPr>
      <w:r w:rsidRPr="00C46CC2">
        <w:rPr>
          <w:rFonts w:ascii="GHEA Mariam" w:hAnsi="GHEA Mariam"/>
          <w:i/>
          <w:iCs/>
          <w:sz w:val="24"/>
          <w:szCs w:val="24"/>
          <w:lang w:val="hy-AM"/>
        </w:rPr>
        <w:t xml:space="preserve">3. Սույն հոդվածի 1-ին մասով նախատեսված արարքը, որը կատարվել է առանձնապես խոշոր չափերով՝ </w:t>
      </w:r>
    </w:p>
    <w:p w14:paraId="31978863" w14:textId="77777777" w:rsidR="00C46CC2" w:rsidRPr="00C46CC2" w:rsidRDefault="00C46CC2" w:rsidP="00C46CC2">
      <w:pPr>
        <w:tabs>
          <w:tab w:val="left" w:pos="0"/>
          <w:tab w:val="left" w:pos="142"/>
        </w:tabs>
        <w:spacing w:line="360" w:lineRule="auto"/>
        <w:ind w:leftChars="0" w:firstLineChars="0" w:firstLine="567"/>
        <w:jc w:val="both"/>
        <w:rPr>
          <w:rFonts w:ascii="GHEA Mariam" w:hAnsi="GHEA Mariam"/>
          <w:i/>
          <w:iCs/>
          <w:sz w:val="24"/>
          <w:szCs w:val="24"/>
          <w:lang w:val="hy-AM"/>
        </w:rPr>
      </w:pPr>
      <w:r w:rsidRPr="00C46CC2">
        <w:rPr>
          <w:rFonts w:ascii="GHEA Mariam" w:hAnsi="GHEA Mariam"/>
          <w:i/>
          <w:iCs/>
          <w:sz w:val="24"/>
          <w:szCs w:val="24"/>
          <w:lang w:val="hy-AM"/>
        </w:rPr>
        <w:t>պատժվում է ազատազրկմամբ՝ երկուսից հինգ տարի ժամկետով (...)»:</w:t>
      </w:r>
    </w:p>
    <w:p w14:paraId="1C7B0E55" w14:textId="4A41DB5C" w:rsidR="00AE3838" w:rsidRPr="00DA604B" w:rsidRDefault="005E2BF1" w:rsidP="00C46CC2">
      <w:pPr>
        <w:tabs>
          <w:tab w:val="left" w:pos="0"/>
          <w:tab w:val="left" w:pos="142"/>
        </w:tabs>
        <w:spacing w:line="360" w:lineRule="auto"/>
        <w:ind w:leftChars="0" w:firstLineChars="0" w:firstLine="567"/>
        <w:jc w:val="both"/>
        <w:rPr>
          <w:rFonts w:ascii="GHEA Mariam" w:hAnsi="GHEA Mariam"/>
          <w:bCs/>
          <w:iCs/>
          <w:color w:val="000000" w:themeColor="text1"/>
          <w:sz w:val="24"/>
          <w:szCs w:val="24"/>
          <w:shd w:val="clear" w:color="auto" w:fill="FFFFFF"/>
          <w:lang w:val="af-ZA"/>
        </w:rPr>
      </w:pPr>
      <w:r>
        <w:rPr>
          <w:rFonts w:ascii="GHEA Mariam" w:hAnsi="GHEA Mariam"/>
          <w:bCs/>
          <w:iCs/>
          <w:color w:val="000000" w:themeColor="text1"/>
          <w:sz w:val="24"/>
          <w:szCs w:val="24"/>
          <w:shd w:val="clear" w:color="auto" w:fill="FFFFFF"/>
          <w:lang w:val="hy-AM"/>
        </w:rPr>
        <w:t>1</w:t>
      </w:r>
      <w:r w:rsidR="00056991">
        <w:rPr>
          <w:rFonts w:ascii="GHEA Mariam" w:hAnsi="GHEA Mariam"/>
          <w:bCs/>
          <w:iCs/>
          <w:color w:val="000000" w:themeColor="text1"/>
          <w:sz w:val="24"/>
          <w:szCs w:val="24"/>
          <w:shd w:val="clear" w:color="auto" w:fill="FFFFFF"/>
          <w:lang w:val="hy-AM"/>
        </w:rPr>
        <w:t>5</w:t>
      </w:r>
      <w:r w:rsidR="00AE3838" w:rsidRPr="00DA604B">
        <w:rPr>
          <w:rFonts w:ascii="GHEA Mariam" w:hAnsi="GHEA Mariam"/>
          <w:bCs/>
          <w:iCs/>
          <w:color w:val="000000" w:themeColor="text1"/>
          <w:sz w:val="24"/>
          <w:szCs w:val="24"/>
          <w:shd w:val="clear" w:color="auto" w:fill="FFFFFF"/>
          <w:lang w:val="af-ZA"/>
        </w:rPr>
        <w:t xml:space="preserve">. Սույն </w:t>
      </w:r>
      <w:r w:rsidR="0042011B" w:rsidRPr="00DA604B">
        <w:rPr>
          <w:rFonts w:ascii="GHEA Mariam" w:hAnsi="GHEA Mariam"/>
          <w:bCs/>
          <w:iCs/>
          <w:color w:val="000000" w:themeColor="text1"/>
          <w:sz w:val="24"/>
          <w:szCs w:val="24"/>
          <w:shd w:val="clear" w:color="auto" w:fill="FFFFFF"/>
          <w:lang w:val="hy-AM"/>
        </w:rPr>
        <w:t>վարույթի</w:t>
      </w:r>
      <w:r w:rsidR="00AE3838" w:rsidRPr="00DA604B">
        <w:rPr>
          <w:rFonts w:ascii="GHEA Mariam" w:hAnsi="GHEA Mariam"/>
          <w:bCs/>
          <w:iCs/>
          <w:color w:val="000000" w:themeColor="text1"/>
          <w:sz w:val="24"/>
          <w:szCs w:val="24"/>
          <w:shd w:val="clear" w:color="auto" w:fill="FFFFFF"/>
          <w:lang w:val="af-ZA"/>
        </w:rPr>
        <w:t xml:space="preserve"> նյութերի ուսումնասիրությունից երևում է, որ.</w:t>
      </w:r>
    </w:p>
    <w:p w14:paraId="37E18B3A" w14:textId="661A400F" w:rsidR="00AE3838" w:rsidRPr="00DA604B" w:rsidRDefault="00AE3838" w:rsidP="000F6516">
      <w:pPr>
        <w:tabs>
          <w:tab w:val="left" w:pos="0"/>
          <w:tab w:val="left" w:pos="142"/>
        </w:tabs>
        <w:spacing w:line="360" w:lineRule="auto"/>
        <w:ind w:leftChars="0" w:firstLineChars="0" w:firstLine="567"/>
        <w:jc w:val="both"/>
        <w:rPr>
          <w:rFonts w:ascii="GHEA Mariam" w:hAnsi="GHEA Mariam"/>
          <w:color w:val="000000" w:themeColor="text1"/>
          <w:lang w:val="hy-AM"/>
        </w:rPr>
      </w:pPr>
      <w:r w:rsidRPr="00DA604B">
        <w:rPr>
          <w:rFonts w:ascii="GHEA Mariam" w:hAnsi="GHEA Mariam"/>
          <w:bCs/>
          <w:iCs/>
          <w:color w:val="000000" w:themeColor="text1"/>
          <w:sz w:val="24"/>
          <w:szCs w:val="24"/>
          <w:shd w:val="clear" w:color="auto" w:fill="FFFFFF"/>
          <w:lang w:val="af-ZA"/>
        </w:rPr>
        <w:t>-</w:t>
      </w:r>
      <w:r w:rsidR="00E52B5A" w:rsidRPr="00DA604B">
        <w:rPr>
          <w:rFonts w:ascii="GHEA Mariam" w:eastAsia="GHEA Mariam" w:hAnsi="GHEA Mariam" w:cs="GHEA Mariam"/>
          <w:color w:val="000000" w:themeColor="text1"/>
          <w:sz w:val="24"/>
          <w:szCs w:val="24"/>
          <w:lang w:val="hy-AM"/>
        </w:rPr>
        <w:t xml:space="preserve"> </w:t>
      </w:r>
      <w:r w:rsidR="00C46CC2" w:rsidRPr="00183FB6">
        <w:rPr>
          <w:rFonts w:ascii="GHEA Mariam" w:eastAsia="GHEA Mariam" w:hAnsi="GHEA Mariam" w:cs="GHEA Mariam"/>
          <w:sz w:val="24"/>
          <w:szCs w:val="24"/>
          <w:lang w:val="hy-AM"/>
        </w:rPr>
        <w:t>Մ</w:t>
      </w:r>
      <w:r w:rsidR="00C46CC2" w:rsidRPr="00183FB6">
        <w:rPr>
          <w:rFonts w:ascii="Cambria Math" w:eastAsia="GHEA Mariam" w:hAnsi="Cambria Math" w:cs="Cambria Math"/>
          <w:sz w:val="24"/>
          <w:szCs w:val="24"/>
          <w:lang w:val="hy-AM"/>
        </w:rPr>
        <w:t>․</w:t>
      </w:r>
      <w:r w:rsidR="00C46CC2" w:rsidRPr="00183FB6">
        <w:rPr>
          <w:rFonts w:ascii="GHEA Mariam" w:eastAsia="GHEA Mariam" w:hAnsi="GHEA Mariam" w:cs="GHEA Mariam"/>
          <w:sz w:val="24"/>
          <w:szCs w:val="24"/>
          <w:lang w:val="hy-AM"/>
        </w:rPr>
        <w:t>Մուրադյանի</w:t>
      </w:r>
      <w:r w:rsidR="00C46CC2">
        <w:rPr>
          <w:rFonts w:ascii="GHEA Mariam" w:eastAsia="GHEA Mariam" w:hAnsi="GHEA Mariam" w:cs="GHEA Mariam"/>
          <w:color w:val="000000" w:themeColor="text1"/>
          <w:sz w:val="24"/>
          <w:szCs w:val="24"/>
          <w:lang w:val="hy-AM"/>
        </w:rPr>
        <w:t xml:space="preserve"> նկատմամբ </w:t>
      </w:r>
      <w:r w:rsidR="00C46CC2" w:rsidRPr="007D5991">
        <w:rPr>
          <w:rFonts w:ascii="GHEA Mariam" w:eastAsia="GHEA Mariam" w:hAnsi="GHEA Mariam" w:cs="GHEA Mariam"/>
          <w:sz w:val="24"/>
          <w:szCs w:val="24"/>
          <w:lang w:val="hy-AM"/>
        </w:rPr>
        <w:t>ՀՀ քրեական օրենսգրքի</w:t>
      </w:r>
      <w:r w:rsidR="00C46CC2">
        <w:rPr>
          <w:rFonts w:ascii="GHEA Mariam" w:eastAsia="GHEA Mariam" w:hAnsi="GHEA Mariam" w:cs="GHEA Mariam"/>
          <w:sz w:val="24"/>
          <w:szCs w:val="24"/>
          <w:lang w:val="hy-AM"/>
        </w:rPr>
        <w:t xml:space="preserve"> </w:t>
      </w:r>
      <w:r w:rsidR="00C46CC2" w:rsidRPr="00F53CE3">
        <w:rPr>
          <w:rFonts w:ascii="GHEA Mariam" w:hAnsi="GHEA Mariam"/>
          <w:color w:val="0D0D0D"/>
          <w:sz w:val="24"/>
          <w:szCs w:val="24"/>
          <w:u w:color="0D0D0D"/>
          <w:lang w:val="hy-AM"/>
        </w:rPr>
        <w:t>39</w:t>
      </w:r>
      <w:r w:rsidR="00C46CC2">
        <w:rPr>
          <w:rFonts w:ascii="GHEA Mariam" w:hAnsi="GHEA Mariam"/>
          <w:color w:val="0D0D0D"/>
          <w:sz w:val="24"/>
          <w:szCs w:val="24"/>
          <w:u w:color="0D0D0D"/>
          <w:lang w:val="hy-AM"/>
        </w:rPr>
        <w:t>6</w:t>
      </w:r>
      <w:r w:rsidR="00C46CC2" w:rsidRPr="00F53CE3">
        <w:rPr>
          <w:rFonts w:ascii="GHEA Mariam" w:hAnsi="GHEA Mariam"/>
          <w:color w:val="0D0D0D"/>
          <w:sz w:val="24"/>
          <w:szCs w:val="24"/>
          <w:u w:color="0D0D0D"/>
          <w:lang w:val="hy-AM"/>
        </w:rPr>
        <w:t xml:space="preserve">-րդ հոդվածի </w:t>
      </w:r>
      <w:r w:rsidR="00C46CC2">
        <w:rPr>
          <w:rFonts w:ascii="GHEA Mariam" w:hAnsi="GHEA Mariam"/>
          <w:color w:val="0D0D0D"/>
          <w:sz w:val="24"/>
          <w:szCs w:val="24"/>
          <w:u w:color="0D0D0D"/>
          <w:lang w:val="hy-AM"/>
        </w:rPr>
        <w:t xml:space="preserve">3-րդ մասով </w:t>
      </w:r>
      <w:r w:rsidR="00171484">
        <w:rPr>
          <w:rFonts w:ascii="GHEA Mariam" w:eastAsia="GHEA Mariam" w:hAnsi="GHEA Mariam" w:cs="GHEA Mariam"/>
          <w:sz w:val="24"/>
          <w:szCs w:val="24"/>
          <w:lang w:val="hy-AM"/>
        </w:rPr>
        <w:t>հարուցվել է հանրային քրեական հետապնդում և նրան մեղադրանք է ներկայացվել</w:t>
      </w:r>
      <w:r w:rsidR="00C46CC2">
        <w:rPr>
          <w:rStyle w:val="ac"/>
          <w:rFonts w:ascii="GHEA Mariam" w:hAnsi="GHEA Mariam"/>
          <w:color w:val="0D0D0D"/>
          <w:sz w:val="24"/>
          <w:szCs w:val="24"/>
          <w:u w:color="0D0D0D"/>
          <w:lang w:val="hy-AM"/>
        </w:rPr>
        <w:footnoteReference w:id="8"/>
      </w:r>
      <w:r w:rsidR="009B5AAC" w:rsidRPr="00DA604B">
        <w:rPr>
          <w:rFonts w:ascii="GHEA Mariam" w:hAnsi="GHEA Mariam"/>
          <w:bCs/>
          <w:iCs/>
          <w:color w:val="000000" w:themeColor="text1"/>
          <w:sz w:val="24"/>
          <w:szCs w:val="24"/>
          <w:shd w:val="clear" w:color="auto" w:fill="FFFFFF"/>
          <w:lang w:val="hy-AM"/>
        </w:rPr>
        <w:t xml:space="preserve">: </w:t>
      </w:r>
    </w:p>
    <w:p w14:paraId="65190286" w14:textId="306E60D5" w:rsidR="0041093F" w:rsidRPr="00DA604B" w:rsidRDefault="00AE3838" w:rsidP="000F6516">
      <w:pPr>
        <w:tabs>
          <w:tab w:val="left" w:pos="0"/>
          <w:tab w:val="left" w:pos="142"/>
        </w:tabs>
        <w:spacing w:line="360" w:lineRule="auto"/>
        <w:ind w:leftChars="0" w:firstLineChars="0" w:firstLine="567"/>
        <w:contextualSpacing/>
        <w:jc w:val="both"/>
        <w:rPr>
          <w:rFonts w:ascii="GHEA Mariam" w:hAnsi="GHEA Mariam"/>
          <w:bCs/>
          <w:iCs/>
          <w:color w:val="000000" w:themeColor="text1"/>
          <w:sz w:val="24"/>
          <w:szCs w:val="24"/>
          <w:shd w:val="clear" w:color="auto" w:fill="FFFFFF"/>
          <w:lang w:val="hy-AM"/>
        </w:rPr>
      </w:pPr>
      <w:r w:rsidRPr="00DA604B">
        <w:rPr>
          <w:rFonts w:ascii="GHEA Mariam" w:hAnsi="GHEA Mariam"/>
          <w:bCs/>
          <w:iCs/>
          <w:color w:val="000000" w:themeColor="text1"/>
          <w:sz w:val="24"/>
          <w:szCs w:val="24"/>
          <w:shd w:val="clear" w:color="auto" w:fill="FFFFFF"/>
          <w:lang w:val="hy-AM"/>
        </w:rPr>
        <w:t>-</w:t>
      </w:r>
      <w:r w:rsidR="00E52B5A" w:rsidRPr="00DA604B">
        <w:rPr>
          <w:rFonts w:ascii="GHEA Mariam" w:hAnsi="GHEA Mariam"/>
          <w:bCs/>
          <w:iCs/>
          <w:color w:val="000000" w:themeColor="text1"/>
          <w:sz w:val="24"/>
          <w:szCs w:val="24"/>
          <w:shd w:val="clear" w:color="auto" w:fill="FFFFFF"/>
          <w:lang w:val="hy-AM"/>
        </w:rPr>
        <w:t xml:space="preserve"> </w:t>
      </w:r>
      <w:r w:rsidR="00ED3955" w:rsidRPr="00DA604B">
        <w:rPr>
          <w:rFonts w:ascii="GHEA Mariam" w:hAnsi="GHEA Mariam"/>
          <w:bCs/>
          <w:iCs/>
          <w:color w:val="000000" w:themeColor="text1"/>
          <w:sz w:val="24"/>
          <w:szCs w:val="24"/>
          <w:shd w:val="clear" w:color="auto" w:fill="FFFFFF"/>
          <w:lang w:val="hy-AM"/>
        </w:rPr>
        <w:t>Առաջին ատյանի դատարանը</w:t>
      </w:r>
      <w:r w:rsidR="00ED3955">
        <w:rPr>
          <w:rFonts w:ascii="GHEA Mariam" w:hAnsi="GHEA Mariam"/>
          <w:bCs/>
          <w:iCs/>
          <w:color w:val="000000" w:themeColor="text1"/>
          <w:sz w:val="24"/>
          <w:szCs w:val="24"/>
          <w:shd w:val="clear" w:color="auto" w:fill="FFFFFF"/>
          <w:lang w:val="hy-AM"/>
        </w:rPr>
        <w:t xml:space="preserve"> </w:t>
      </w:r>
      <w:r w:rsidR="00ED3955" w:rsidRPr="00C90781">
        <w:rPr>
          <w:rFonts w:ascii="GHEA Mariam" w:eastAsia="GHEA Mariam" w:hAnsi="GHEA Mariam" w:cs="GHEA Mariam"/>
          <w:sz w:val="24"/>
          <w:szCs w:val="24"/>
          <w:lang w:val="hy-AM"/>
        </w:rPr>
        <w:t xml:space="preserve">մեղադրյալ </w:t>
      </w:r>
      <w:bookmarkStart w:id="1" w:name="_Hlk221701232"/>
      <w:r w:rsidR="003E6143">
        <w:rPr>
          <w:rFonts w:ascii="GHEA Mariam" w:eastAsia="GHEA Mariam" w:hAnsi="GHEA Mariam" w:cs="GHEA Mariam"/>
          <w:sz w:val="24"/>
          <w:szCs w:val="24"/>
          <w:lang w:val="hy-AM"/>
        </w:rPr>
        <w:t>Մ</w:t>
      </w:r>
      <w:r w:rsidR="00ED3955" w:rsidRPr="00C90781">
        <w:rPr>
          <w:rFonts w:ascii="GHEA Mariam" w:eastAsia="GHEA Mariam" w:hAnsi="GHEA Mariam" w:cs="GHEA Mariam"/>
          <w:sz w:val="24"/>
          <w:szCs w:val="24"/>
          <w:lang w:val="hy-AM"/>
        </w:rPr>
        <w:t>.</w:t>
      </w:r>
      <w:r w:rsidR="00ED3955">
        <w:rPr>
          <w:rFonts w:ascii="GHEA Mariam" w:eastAsia="GHEA Mariam" w:hAnsi="GHEA Mariam" w:cs="GHEA Mariam"/>
          <w:sz w:val="24"/>
          <w:szCs w:val="24"/>
          <w:lang w:val="hy-AM"/>
        </w:rPr>
        <w:t>Մուրադյանին</w:t>
      </w:r>
      <w:r w:rsidR="00ED3955" w:rsidRPr="00C90781">
        <w:rPr>
          <w:rFonts w:ascii="GHEA Mariam" w:eastAsia="GHEA Mariam" w:hAnsi="GHEA Mariam" w:cs="GHEA Mariam"/>
          <w:sz w:val="24"/>
          <w:szCs w:val="24"/>
          <w:lang w:val="hy-AM"/>
        </w:rPr>
        <w:t xml:space="preserve"> </w:t>
      </w:r>
      <w:bookmarkEnd w:id="1"/>
      <w:r w:rsidR="00ED3955" w:rsidRPr="00C90781">
        <w:rPr>
          <w:rFonts w:ascii="GHEA Mariam" w:eastAsia="GHEA Mariam" w:hAnsi="GHEA Mariam" w:cs="GHEA Mariam"/>
          <w:sz w:val="24"/>
          <w:szCs w:val="24"/>
          <w:lang w:val="hy-AM"/>
        </w:rPr>
        <w:t>մեղավոր</w:t>
      </w:r>
      <w:r w:rsidR="00ED3955">
        <w:rPr>
          <w:rFonts w:ascii="GHEA Mariam" w:eastAsia="GHEA Mariam" w:hAnsi="GHEA Mariam" w:cs="GHEA Mariam"/>
          <w:sz w:val="24"/>
          <w:szCs w:val="24"/>
          <w:lang w:val="hy-AM"/>
        </w:rPr>
        <w:t xml:space="preserve"> է</w:t>
      </w:r>
      <w:r w:rsidR="00ED3955" w:rsidRPr="00C90781">
        <w:rPr>
          <w:rFonts w:ascii="GHEA Mariam" w:eastAsia="GHEA Mariam" w:hAnsi="GHEA Mariam" w:cs="GHEA Mariam"/>
          <w:sz w:val="24"/>
          <w:szCs w:val="24"/>
          <w:lang w:val="hy-AM"/>
        </w:rPr>
        <w:t xml:space="preserve"> ճանաչել ՀՀ քրեական օրենսգրքի 396-րդ հոդվածի 3-րդ մասով</w:t>
      </w:r>
      <w:r w:rsidR="00ED3955">
        <w:rPr>
          <w:rFonts w:ascii="GHEA Mariam" w:eastAsia="GHEA Mariam" w:hAnsi="GHEA Mariam" w:cs="GHEA Mariam"/>
          <w:sz w:val="24"/>
          <w:szCs w:val="24"/>
          <w:lang w:val="hy-AM"/>
        </w:rPr>
        <w:t xml:space="preserve"> և նրա նկատմամբ պատիժ է նշանակել ազատազրկում՝ </w:t>
      </w:r>
      <w:r w:rsidR="00ED3955" w:rsidRPr="00ED3955">
        <w:rPr>
          <w:rFonts w:ascii="GHEA Mariam" w:eastAsia="GHEA Mariam" w:hAnsi="GHEA Mariam" w:cs="GHEA Mariam"/>
          <w:sz w:val="24"/>
          <w:szCs w:val="24"/>
          <w:lang w:val="hy-AM"/>
        </w:rPr>
        <w:t>1 (մեկ) տարի 11 (տասնմեկ) ամիս 27 (քսանյոթ) օր ժամկետով</w:t>
      </w:r>
      <w:r w:rsidR="00ED3955">
        <w:rPr>
          <w:rFonts w:ascii="GHEA Mariam" w:eastAsia="GHEA Mariam" w:hAnsi="GHEA Mariam" w:cs="GHEA Mariam"/>
          <w:sz w:val="24"/>
          <w:szCs w:val="24"/>
          <w:lang w:val="hy-AM"/>
        </w:rPr>
        <w:t xml:space="preserve">։ </w:t>
      </w:r>
      <w:r w:rsidR="00AE1075">
        <w:rPr>
          <w:rFonts w:ascii="GHEA Mariam" w:hAnsi="GHEA Mariam"/>
          <w:bCs/>
          <w:iCs/>
          <w:color w:val="000000" w:themeColor="text1"/>
          <w:sz w:val="24"/>
          <w:szCs w:val="24"/>
          <w:shd w:val="clear" w:color="auto" w:fill="FFFFFF"/>
          <w:lang w:val="hy-AM"/>
        </w:rPr>
        <w:t xml:space="preserve">Առաջին ատյանի </w:t>
      </w:r>
      <w:r w:rsidR="00AE1075" w:rsidRPr="00AE1075">
        <w:rPr>
          <w:rFonts w:ascii="GHEA Mariam" w:hAnsi="GHEA Mariam"/>
          <w:bCs/>
          <w:iCs/>
          <w:color w:val="000000" w:themeColor="text1"/>
          <w:sz w:val="24"/>
          <w:szCs w:val="24"/>
          <w:shd w:val="clear" w:color="auto" w:fill="FFFFFF"/>
          <w:lang w:val="hy-AM"/>
        </w:rPr>
        <w:t>դատարանը գտ</w:t>
      </w:r>
      <w:r w:rsidR="00AE1075">
        <w:rPr>
          <w:rFonts w:ascii="GHEA Mariam" w:hAnsi="GHEA Mariam"/>
          <w:bCs/>
          <w:iCs/>
          <w:color w:val="000000" w:themeColor="text1"/>
          <w:sz w:val="24"/>
          <w:szCs w:val="24"/>
          <w:shd w:val="clear" w:color="auto" w:fill="FFFFFF"/>
          <w:lang w:val="hy-AM"/>
        </w:rPr>
        <w:t>ել</w:t>
      </w:r>
      <w:r w:rsidR="00AE1075" w:rsidRPr="00AE1075">
        <w:rPr>
          <w:rFonts w:ascii="GHEA Mariam" w:hAnsi="GHEA Mariam"/>
          <w:bCs/>
          <w:iCs/>
          <w:color w:val="000000" w:themeColor="text1"/>
          <w:sz w:val="24"/>
          <w:szCs w:val="24"/>
          <w:shd w:val="clear" w:color="auto" w:fill="FFFFFF"/>
          <w:lang w:val="hy-AM"/>
        </w:rPr>
        <w:t xml:space="preserve"> է, որ ՀՀ քրեական օրենսգրքի 55-րդ հոդվածի 2-րդ մասով սահմանված պատժի նպատակների իրականացումը հնարավոր է առանց Մ</w:t>
      </w:r>
      <w:r w:rsidR="00AE1075">
        <w:rPr>
          <w:rFonts w:ascii="Cambria Math" w:hAnsi="Cambria Math"/>
          <w:bCs/>
          <w:iCs/>
          <w:color w:val="000000" w:themeColor="text1"/>
          <w:sz w:val="24"/>
          <w:szCs w:val="24"/>
          <w:shd w:val="clear" w:color="auto" w:fill="FFFFFF"/>
          <w:lang w:val="hy-AM"/>
        </w:rPr>
        <w:t>․</w:t>
      </w:r>
      <w:r w:rsidR="00AE1075" w:rsidRPr="00AE1075">
        <w:rPr>
          <w:rFonts w:ascii="GHEA Mariam" w:hAnsi="GHEA Mariam"/>
          <w:bCs/>
          <w:iCs/>
          <w:color w:val="000000" w:themeColor="text1"/>
          <w:sz w:val="24"/>
          <w:szCs w:val="24"/>
          <w:shd w:val="clear" w:color="auto" w:fill="FFFFFF"/>
          <w:lang w:val="hy-AM"/>
        </w:rPr>
        <w:t>Մուրադյանի կողմից իր նկատմամբ ազատազրկման ձևով նշանակված պատիժը կրելու</w:t>
      </w:r>
      <w:r w:rsidR="00DE4462">
        <w:rPr>
          <w:rFonts w:ascii="GHEA Mariam" w:hAnsi="GHEA Mariam"/>
          <w:bCs/>
          <w:iCs/>
          <w:color w:val="000000" w:themeColor="text1"/>
          <w:sz w:val="24"/>
          <w:szCs w:val="24"/>
          <w:shd w:val="clear" w:color="auto" w:fill="FFFFFF"/>
          <w:lang w:val="hy-AM"/>
        </w:rPr>
        <w:t xml:space="preserve">։ Արդյունքում, </w:t>
      </w:r>
      <w:r w:rsidR="00DE4462" w:rsidRPr="00DE4462">
        <w:rPr>
          <w:rFonts w:ascii="GHEA Mariam" w:hAnsi="GHEA Mariam"/>
          <w:bCs/>
          <w:iCs/>
          <w:color w:val="000000" w:themeColor="text1"/>
          <w:sz w:val="24"/>
          <w:szCs w:val="24"/>
          <w:shd w:val="clear" w:color="auto" w:fill="FFFFFF"/>
          <w:lang w:val="hy-AM"/>
        </w:rPr>
        <w:t xml:space="preserve">Առաջին ատյանի դատարանը </w:t>
      </w:r>
      <w:r w:rsidR="00AE1075" w:rsidRPr="00AE1075">
        <w:rPr>
          <w:rFonts w:ascii="GHEA Mariam" w:hAnsi="GHEA Mariam"/>
          <w:bCs/>
          <w:iCs/>
          <w:color w:val="000000" w:themeColor="text1"/>
          <w:sz w:val="24"/>
          <w:szCs w:val="24"/>
          <w:shd w:val="clear" w:color="auto" w:fill="FFFFFF"/>
          <w:lang w:val="hy-AM"/>
        </w:rPr>
        <w:t xml:space="preserve">ՀՀ քրեական օրենսգրքի 84-րդ հոդվածի կիրառմամբ </w:t>
      </w:r>
      <w:r w:rsidR="00AE1075" w:rsidRPr="00183FB6">
        <w:rPr>
          <w:rFonts w:ascii="GHEA Mariam" w:eastAsia="GHEA Mariam" w:hAnsi="GHEA Mariam" w:cs="GHEA Mariam"/>
          <w:sz w:val="24"/>
          <w:szCs w:val="24"/>
          <w:lang w:val="hy-AM"/>
        </w:rPr>
        <w:t>Մ</w:t>
      </w:r>
      <w:r w:rsidR="00AE1075" w:rsidRPr="00183FB6">
        <w:rPr>
          <w:rFonts w:ascii="Cambria Math" w:eastAsia="GHEA Mariam" w:hAnsi="Cambria Math" w:cs="Cambria Math"/>
          <w:sz w:val="24"/>
          <w:szCs w:val="24"/>
          <w:lang w:val="hy-AM"/>
        </w:rPr>
        <w:t>․</w:t>
      </w:r>
      <w:r w:rsidR="00AE1075" w:rsidRPr="00183FB6">
        <w:rPr>
          <w:rFonts w:ascii="GHEA Mariam" w:eastAsia="GHEA Mariam" w:hAnsi="GHEA Mariam" w:cs="GHEA Mariam"/>
          <w:sz w:val="24"/>
          <w:szCs w:val="24"/>
          <w:lang w:val="hy-AM"/>
        </w:rPr>
        <w:t>Մուրադյանի</w:t>
      </w:r>
      <w:r w:rsidR="00AE1075">
        <w:rPr>
          <w:rFonts w:ascii="GHEA Mariam" w:eastAsia="GHEA Mariam" w:hAnsi="GHEA Mariam" w:cs="GHEA Mariam"/>
          <w:sz w:val="24"/>
          <w:szCs w:val="24"/>
          <w:lang w:val="hy-AM"/>
        </w:rPr>
        <w:t xml:space="preserve"> նկատմամբ նշանակված</w:t>
      </w:r>
      <w:r w:rsidR="00AE1075" w:rsidRPr="00AE1075">
        <w:rPr>
          <w:rFonts w:ascii="GHEA Mariam" w:hAnsi="GHEA Mariam"/>
          <w:bCs/>
          <w:iCs/>
          <w:color w:val="000000" w:themeColor="text1"/>
          <w:sz w:val="24"/>
          <w:szCs w:val="24"/>
          <w:shd w:val="clear" w:color="auto" w:fill="FFFFFF"/>
          <w:lang w:val="hy-AM"/>
        </w:rPr>
        <w:t xml:space="preserve"> պատիժը պայմանականորեն չ</w:t>
      </w:r>
      <w:r w:rsidR="00AE1075">
        <w:rPr>
          <w:rFonts w:ascii="GHEA Mariam" w:hAnsi="GHEA Mariam"/>
          <w:bCs/>
          <w:iCs/>
          <w:color w:val="000000" w:themeColor="text1"/>
          <w:sz w:val="24"/>
          <w:szCs w:val="24"/>
          <w:shd w:val="clear" w:color="auto" w:fill="FFFFFF"/>
          <w:lang w:val="hy-AM"/>
        </w:rPr>
        <w:t xml:space="preserve">ի </w:t>
      </w:r>
      <w:r w:rsidR="00AE1075" w:rsidRPr="00AE1075">
        <w:rPr>
          <w:rFonts w:ascii="GHEA Mariam" w:hAnsi="GHEA Mariam"/>
          <w:bCs/>
          <w:iCs/>
          <w:color w:val="000000" w:themeColor="text1"/>
          <w:sz w:val="24"/>
          <w:szCs w:val="24"/>
          <w:shd w:val="clear" w:color="auto" w:fill="FFFFFF"/>
          <w:lang w:val="hy-AM"/>
        </w:rPr>
        <w:t>կիրառել</w:t>
      </w:r>
      <w:r w:rsidR="00AE1075">
        <w:rPr>
          <w:rFonts w:ascii="GHEA Mariam" w:hAnsi="GHEA Mariam"/>
          <w:bCs/>
          <w:iCs/>
          <w:color w:val="000000" w:themeColor="text1"/>
          <w:sz w:val="24"/>
          <w:szCs w:val="24"/>
          <w:shd w:val="clear" w:color="auto" w:fill="FFFFFF"/>
          <w:lang w:val="hy-AM"/>
        </w:rPr>
        <w:t xml:space="preserve">՝ </w:t>
      </w:r>
      <w:r w:rsidR="00AE1075" w:rsidRPr="00AE1075">
        <w:rPr>
          <w:rFonts w:ascii="GHEA Mariam" w:hAnsi="GHEA Mariam"/>
          <w:bCs/>
          <w:iCs/>
          <w:color w:val="000000" w:themeColor="text1"/>
          <w:sz w:val="24"/>
          <w:szCs w:val="24"/>
          <w:shd w:val="clear" w:color="auto" w:fill="FFFFFF"/>
          <w:lang w:val="hy-AM"/>
        </w:rPr>
        <w:t>սահմանել</w:t>
      </w:r>
      <w:r w:rsidR="00AE1075">
        <w:rPr>
          <w:rFonts w:ascii="GHEA Mariam" w:hAnsi="GHEA Mariam"/>
          <w:bCs/>
          <w:iCs/>
          <w:color w:val="000000" w:themeColor="text1"/>
          <w:sz w:val="24"/>
          <w:szCs w:val="24"/>
          <w:shd w:val="clear" w:color="auto" w:fill="FFFFFF"/>
          <w:lang w:val="hy-AM"/>
        </w:rPr>
        <w:t xml:space="preserve">ով </w:t>
      </w:r>
      <w:r w:rsidR="00AE1075" w:rsidRPr="00AE1075">
        <w:rPr>
          <w:rFonts w:ascii="GHEA Mariam" w:hAnsi="GHEA Mariam"/>
          <w:bCs/>
          <w:iCs/>
          <w:color w:val="000000" w:themeColor="text1"/>
          <w:sz w:val="24"/>
          <w:szCs w:val="24"/>
          <w:shd w:val="clear" w:color="auto" w:fill="FFFFFF"/>
          <w:lang w:val="hy-AM"/>
        </w:rPr>
        <w:t>փորձաշրջան` 2 (երկու) տարի ժամկետո</w:t>
      </w:r>
      <w:r w:rsidR="00ED3955">
        <w:rPr>
          <w:rFonts w:ascii="GHEA Mariam" w:hAnsi="GHEA Mariam"/>
          <w:bCs/>
          <w:iCs/>
          <w:color w:val="000000" w:themeColor="text1"/>
          <w:sz w:val="24"/>
          <w:szCs w:val="24"/>
          <w:shd w:val="clear" w:color="auto" w:fill="FFFFFF"/>
          <w:lang w:val="hy-AM"/>
        </w:rPr>
        <w:t>վ</w:t>
      </w:r>
      <w:r w:rsidR="004E190A" w:rsidRPr="00DA604B">
        <w:rPr>
          <w:rStyle w:val="ac"/>
          <w:rFonts w:ascii="GHEA Mariam" w:hAnsi="GHEA Mariam"/>
          <w:color w:val="000000" w:themeColor="text1"/>
          <w:sz w:val="24"/>
          <w:szCs w:val="24"/>
          <w:lang w:val="hy-AM"/>
        </w:rPr>
        <w:footnoteReference w:id="9"/>
      </w:r>
      <w:r w:rsidR="001B447C" w:rsidRPr="00DA604B">
        <w:rPr>
          <w:rFonts w:ascii="GHEA Mariam" w:hAnsi="GHEA Mariam"/>
          <w:bCs/>
          <w:iCs/>
          <w:color w:val="000000" w:themeColor="text1"/>
          <w:sz w:val="24"/>
          <w:szCs w:val="24"/>
          <w:shd w:val="clear" w:color="auto" w:fill="FFFFFF"/>
          <w:lang w:val="hy-AM"/>
        </w:rPr>
        <w:t>։</w:t>
      </w:r>
    </w:p>
    <w:p w14:paraId="3ADE1C37" w14:textId="2AE7D591" w:rsidR="00AE3838" w:rsidRPr="00DA604B" w:rsidRDefault="00AE3838" w:rsidP="000F6516">
      <w:pPr>
        <w:tabs>
          <w:tab w:val="left" w:pos="0"/>
          <w:tab w:val="left" w:pos="142"/>
        </w:tabs>
        <w:spacing w:line="360" w:lineRule="auto"/>
        <w:ind w:leftChars="0" w:firstLineChars="0" w:firstLine="567"/>
        <w:contextualSpacing/>
        <w:jc w:val="both"/>
        <w:rPr>
          <w:rFonts w:ascii="GHEA Mariam" w:hAnsi="GHEA Mariam"/>
          <w:bCs/>
          <w:iCs/>
          <w:color w:val="000000" w:themeColor="text1"/>
          <w:sz w:val="24"/>
          <w:szCs w:val="24"/>
          <w:shd w:val="clear" w:color="auto" w:fill="FFFFFF"/>
          <w:lang w:val="hy-AM"/>
        </w:rPr>
      </w:pPr>
      <w:r w:rsidRPr="00DA604B">
        <w:rPr>
          <w:rFonts w:ascii="GHEA Mariam" w:hAnsi="GHEA Mariam"/>
          <w:bCs/>
          <w:iCs/>
          <w:color w:val="000000" w:themeColor="text1"/>
          <w:sz w:val="24"/>
          <w:szCs w:val="24"/>
          <w:shd w:val="clear" w:color="auto" w:fill="FFFFFF"/>
          <w:lang w:val="hy-AM"/>
        </w:rPr>
        <w:lastRenderedPageBreak/>
        <w:t>-</w:t>
      </w:r>
      <w:r w:rsidR="00E52B5A" w:rsidRPr="00DA604B">
        <w:rPr>
          <w:rFonts w:ascii="GHEA Mariam" w:hAnsi="GHEA Mariam"/>
          <w:bCs/>
          <w:iCs/>
          <w:color w:val="000000" w:themeColor="text1"/>
          <w:sz w:val="24"/>
          <w:szCs w:val="24"/>
          <w:shd w:val="clear" w:color="auto" w:fill="FFFFFF"/>
          <w:lang w:val="hy-AM"/>
        </w:rPr>
        <w:t xml:space="preserve"> </w:t>
      </w:r>
      <w:r w:rsidRPr="00DA604B">
        <w:rPr>
          <w:rFonts w:ascii="GHEA Mariam" w:hAnsi="GHEA Mariam"/>
          <w:bCs/>
          <w:iCs/>
          <w:color w:val="000000" w:themeColor="text1"/>
          <w:sz w:val="24"/>
          <w:szCs w:val="24"/>
          <w:shd w:val="clear" w:color="auto" w:fill="FFFFFF"/>
          <w:lang w:val="hy-AM"/>
        </w:rPr>
        <w:t>Վերաքննիչ դատարան</w:t>
      </w:r>
      <w:r w:rsidR="004A1C24" w:rsidRPr="00DA604B">
        <w:rPr>
          <w:rFonts w:ascii="GHEA Mariam" w:hAnsi="GHEA Mariam"/>
          <w:bCs/>
          <w:iCs/>
          <w:color w:val="000000" w:themeColor="text1"/>
          <w:sz w:val="24"/>
          <w:szCs w:val="24"/>
          <w:shd w:val="clear" w:color="auto" w:fill="FFFFFF"/>
          <w:lang w:val="hy-AM"/>
        </w:rPr>
        <w:t xml:space="preserve">ը, </w:t>
      </w:r>
      <w:r w:rsidR="004A1C24" w:rsidRPr="00DA604B">
        <w:rPr>
          <w:rFonts w:ascii="GHEA Mariam" w:eastAsia="GHEA Mariam" w:hAnsi="GHEA Mariam" w:cs="GHEA Mariam"/>
          <w:color w:val="000000" w:themeColor="text1"/>
          <w:sz w:val="24"/>
          <w:szCs w:val="24"/>
          <w:lang w:val="hy-AM"/>
        </w:rPr>
        <w:t xml:space="preserve">անփոփոխ թողնելով Առաջին ատյանի դատարանի՝ </w:t>
      </w:r>
      <w:r w:rsidR="00346AFB" w:rsidRPr="00DA604B">
        <w:rPr>
          <w:rFonts w:ascii="GHEA Mariam" w:eastAsia="GHEA Mariam" w:hAnsi="GHEA Mariam" w:cs="GHEA Mariam"/>
          <w:color w:val="000000" w:themeColor="text1"/>
          <w:sz w:val="24"/>
          <w:szCs w:val="24"/>
          <w:lang w:val="hy-AM"/>
        </w:rPr>
        <w:t>2024 թվականի</w:t>
      </w:r>
      <w:r w:rsidR="005E2BF1">
        <w:rPr>
          <w:rFonts w:ascii="GHEA Mariam" w:eastAsia="GHEA Mariam" w:hAnsi="GHEA Mariam" w:cs="GHEA Mariam"/>
          <w:color w:val="000000" w:themeColor="text1"/>
          <w:sz w:val="24"/>
          <w:szCs w:val="24"/>
          <w:lang w:val="hy-AM"/>
        </w:rPr>
        <w:t xml:space="preserve"> օգոստոսի 22</w:t>
      </w:r>
      <w:r w:rsidR="00346AFB" w:rsidRPr="00DA604B">
        <w:rPr>
          <w:rFonts w:ascii="GHEA Mariam" w:eastAsia="GHEA Mariam" w:hAnsi="GHEA Mariam" w:cs="GHEA Mariam"/>
          <w:color w:val="000000" w:themeColor="text1"/>
          <w:sz w:val="24"/>
          <w:szCs w:val="24"/>
          <w:lang w:val="hy-AM"/>
        </w:rPr>
        <w:t>-ի</w:t>
      </w:r>
      <w:r w:rsidR="004A1C24" w:rsidRPr="00DA604B">
        <w:rPr>
          <w:rFonts w:ascii="GHEA Mariam" w:eastAsia="GHEA Mariam" w:hAnsi="GHEA Mariam" w:cs="GHEA Mariam"/>
          <w:color w:val="000000" w:themeColor="text1"/>
          <w:sz w:val="24"/>
          <w:szCs w:val="24"/>
          <w:lang w:val="hy-AM"/>
        </w:rPr>
        <w:t xml:space="preserve"> դատավճիռը, ըստ էության համաձայնել է Առաջին ատյանի դատարանի հետևությունների հետ</w:t>
      </w:r>
      <w:r w:rsidR="004E190A" w:rsidRPr="00DA604B">
        <w:rPr>
          <w:rStyle w:val="ac"/>
          <w:rFonts w:ascii="GHEA Mariam" w:eastAsia="GHEA Mariam" w:hAnsi="GHEA Mariam" w:cs="GHEA Mariam"/>
          <w:color w:val="000000" w:themeColor="text1"/>
          <w:sz w:val="24"/>
          <w:szCs w:val="24"/>
          <w:lang w:val="hy-AM"/>
        </w:rPr>
        <w:footnoteReference w:id="10"/>
      </w:r>
      <w:r w:rsidR="001B447C" w:rsidRPr="00DA604B">
        <w:rPr>
          <w:rFonts w:ascii="GHEA Mariam" w:hAnsi="GHEA Mariam"/>
          <w:bCs/>
          <w:iCs/>
          <w:color w:val="000000" w:themeColor="text1"/>
          <w:sz w:val="24"/>
          <w:szCs w:val="24"/>
          <w:shd w:val="clear" w:color="auto" w:fill="FFFFFF"/>
          <w:lang w:val="hy-AM"/>
        </w:rPr>
        <w:t>։</w:t>
      </w:r>
    </w:p>
    <w:bookmarkEnd w:id="0"/>
    <w:p w14:paraId="222E3FAC" w14:textId="395FC5C1" w:rsidR="003E7455" w:rsidRPr="00AE1075" w:rsidRDefault="005E2BF1" w:rsidP="00AE1075">
      <w:pPr>
        <w:tabs>
          <w:tab w:val="left" w:pos="0"/>
          <w:tab w:val="left" w:pos="142"/>
        </w:tabs>
        <w:spacing w:line="360" w:lineRule="auto"/>
        <w:ind w:leftChars="0" w:firstLineChars="0" w:firstLine="567"/>
        <w:jc w:val="both"/>
        <w:rPr>
          <w:rFonts w:ascii="GHEA Mariam" w:hAnsi="GHEA Mariam"/>
          <w:bCs/>
          <w:iCs/>
          <w:color w:val="000000" w:themeColor="text1"/>
          <w:sz w:val="24"/>
          <w:szCs w:val="24"/>
          <w:shd w:val="clear" w:color="auto" w:fill="FFFFFF"/>
          <w:lang w:val="hy-AM"/>
        </w:rPr>
      </w:pPr>
      <w:r>
        <w:rPr>
          <w:rFonts w:ascii="GHEA Mariam" w:hAnsi="GHEA Mariam"/>
          <w:bCs/>
          <w:iCs/>
          <w:color w:val="000000" w:themeColor="text1"/>
          <w:sz w:val="24"/>
          <w:szCs w:val="24"/>
          <w:shd w:val="clear" w:color="auto" w:fill="FFFFFF"/>
          <w:lang w:val="hy-AM"/>
        </w:rPr>
        <w:t>1</w:t>
      </w:r>
      <w:r w:rsidR="00056991">
        <w:rPr>
          <w:rFonts w:ascii="GHEA Mariam" w:hAnsi="GHEA Mariam"/>
          <w:bCs/>
          <w:iCs/>
          <w:color w:val="000000" w:themeColor="text1"/>
          <w:sz w:val="24"/>
          <w:szCs w:val="24"/>
          <w:shd w:val="clear" w:color="auto" w:fill="FFFFFF"/>
          <w:lang w:val="hy-AM"/>
        </w:rPr>
        <w:t>6</w:t>
      </w:r>
      <w:r w:rsidR="003E7455" w:rsidRPr="00DA604B">
        <w:rPr>
          <w:rFonts w:ascii="GHEA Mariam" w:hAnsi="GHEA Mariam"/>
          <w:bCs/>
          <w:iCs/>
          <w:color w:val="000000" w:themeColor="text1"/>
          <w:sz w:val="24"/>
          <w:szCs w:val="24"/>
          <w:shd w:val="clear" w:color="auto" w:fill="FFFFFF"/>
          <w:lang w:val="hy-AM"/>
        </w:rPr>
        <w:t xml:space="preserve">. </w:t>
      </w:r>
      <w:r w:rsidR="00AE1075" w:rsidRPr="007F4180">
        <w:rPr>
          <w:rFonts w:ascii="GHEA Mariam" w:hAnsi="GHEA Mariam"/>
          <w:bCs/>
          <w:iCs/>
          <w:color w:val="000000" w:themeColor="text1"/>
          <w:sz w:val="24"/>
          <w:szCs w:val="24"/>
          <w:shd w:val="clear" w:color="auto" w:fill="FFFFFF"/>
          <w:lang w:val="hy-AM"/>
        </w:rPr>
        <w:t xml:space="preserve">Վարույթի փաստական տվյալները գնահատելով սույն որոշմամբ մեջբերված իրավական դիրքորոշումների լույսի ներքո` Վճռաբեկ դատարանն արձանագրում է, որ ստորադաս դատարանների կողմից մեղադրյալ </w:t>
      </w:r>
      <w:r w:rsidR="00AE1075" w:rsidRPr="00183FB6">
        <w:rPr>
          <w:rFonts w:ascii="GHEA Mariam" w:eastAsia="GHEA Mariam" w:hAnsi="GHEA Mariam" w:cs="GHEA Mariam"/>
          <w:sz w:val="24"/>
          <w:szCs w:val="24"/>
          <w:lang w:val="hy-AM"/>
        </w:rPr>
        <w:t>Մ</w:t>
      </w:r>
      <w:r w:rsidR="00AE1075" w:rsidRPr="00183FB6">
        <w:rPr>
          <w:rFonts w:ascii="Cambria Math" w:eastAsia="GHEA Mariam" w:hAnsi="Cambria Math" w:cs="Cambria Math"/>
          <w:sz w:val="24"/>
          <w:szCs w:val="24"/>
          <w:lang w:val="hy-AM"/>
        </w:rPr>
        <w:t>․</w:t>
      </w:r>
      <w:r w:rsidR="00AE1075" w:rsidRPr="00183FB6">
        <w:rPr>
          <w:rFonts w:ascii="GHEA Mariam" w:eastAsia="GHEA Mariam" w:hAnsi="GHEA Mariam" w:cs="GHEA Mariam"/>
          <w:sz w:val="24"/>
          <w:szCs w:val="24"/>
          <w:lang w:val="hy-AM"/>
        </w:rPr>
        <w:t>Մուրադյանի</w:t>
      </w:r>
      <w:r w:rsidR="00AE1075">
        <w:rPr>
          <w:rFonts w:ascii="GHEA Mariam" w:eastAsia="GHEA Mariam" w:hAnsi="GHEA Mariam" w:cs="GHEA Mariam"/>
          <w:sz w:val="24"/>
          <w:szCs w:val="24"/>
          <w:lang w:val="hy-AM"/>
        </w:rPr>
        <w:t xml:space="preserve"> </w:t>
      </w:r>
      <w:r w:rsidR="00AE1075" w:rsidRPr="007F4180">
        <w:rPr>
          <w:rFonts w:ascii="GHEA Mariam" w:hAnsi="GHEA Mariam"/>
          <w:bCs/>
          <w:iCs/>
          <w:color w:val="000000" w:themeColor="text1"/>
          <w:sz w:val="24"/>
          <w:szCs w:val="24"/>
          <w:shd w:val="clear" w:color="auto" w:fill="FFFFFF"/>
          <w:lang w:val="hy-AM"/>
        </w:rPr>
        <w:t>նկատմամբ նշանակված պատիժը պայմանականորեն չկիրառելու հիմքում դրված հանգամանքները բավարար չեն ողջամիտ հետևության հանգելու առ այն, որ պատժի նպատակների իրագործման տեսանկյունից բացակայում է մեղադրյալ</w:t>
      </w:r>
      <w:r w:rsidR="00AE1075">
        <w:rPr>
          <w:rFonts w:ascii="GHEA Mariam" w:hAnsi="GHEA Mariam"/>
          <w:bCs/>
          <w:iCs/>
          <w:color w:val="000000" w:themeColor="text1"/>
          <w:sz w:val="24"/>
          <w:szCs w:val="24"/>
          <w:shd w:val="clear" w:color="auto" w:fill="FFFFFF"/>
          <w:lang w:val="hy-AM"/>
        </w:rPr>
        <w:t>ի</w:t>
      </w:r>
      <w:r w:rsidR="00AE1075" w:rsidRPr="007F4180">
        <w:rPr>
          <w:rFonts w:ascii="GHEA Mariam" w:hAnsi="GHEA Mariam"/>
          <w:bCs/>
          <w:iCs/>
          <w:color w:val="000000" w:themeColor="text1"/>
          <w:sz w:val="24"/>
          <w:szCs w:val="24"/>
          <w:shd w:val="clear" w:color="auto" w:fill="FFFFFF"/>
          <w:lang w:val="hy-AM"/>
        </w:rPr>
        <w:t xml:space="preserve"> նկատմամբ ազատազրկման ձևով նշանակված պատիժը փաստացի կրելու անհրաժեշտությունը։ Այլ կերպ՝ ստորադաս դատարանների կողմից </w:t>
      </w:r>
      <w:r w:rsidR="00AE1075" w:rsidRPr="00183FB6">
        <w:rPr>
          <w:rFonts w:ascii="GHEA Mariam" w:eastAsia="GHEA Mariam" w:hAnsi="GHEA Mariam" w:cs="GHEA Mariam"/>
          <w:sz w:val="24"/>
          <w:szCs w:val="24"/>
          <w:lang w:val="hy-AM"/>
        </w:rPr>
        <w:t>Մ</w:t>
      </w:r>
      <w:r w:rsidR="00AE1075" w:rsidRPr="00183FB6">
        <w:rPr>
          <w:rFonts w:ascii="Cambria Math" w:eastAsia="GHEA Mariam" w:hAnsi="Cambria Math" w:cs="Cambria Math"/>
          <w:sz w:val="24"/>
          <w:szCs w:val="24"/>
          <w:lang w:val="hy-AM"/>
        </w:rPr>
        <w:t>․</w:t>
      </w:r>
      <w:r w:rsidR="00AE1075" w:rsidRPr="00183FB6">
        <w:rPr>
          <w:rFonts w:ascii="GHEA Mariam" w:eastAsia="GHEA Mariam" w:hAnsi="GHEA Mariam" w:cs="GHEA Mariam"/>
          <w:sz w:val="24"/>
          <w:szCs w:val="24"/>
          <w:lang w:val="hy-AM"/>
        </w:rPr>
        <w:t>Մուրադյանի</w:t>
      </w:r>
      <w:r w:rsidR="00AE1075">
        <w:rPr>
          <w:rFonts w:ascii="GHEA Mariam" w:eastAsia="GHEA Mariam" w:hAnsi="GHEA Mariam" w:cs="GHEA Mariam"/>
          <w:sz w:val="24"/>
          <w:szCs w:val="24"/>
          <w:lang w:val="hy-AM"/>
        </w:rPr>
        <w:t xml:space="preserve"> </w:t>
      </w:r>
      <w:r w:rsidR="00AE1075" w:rsidRPr="007F4180">
        <w:rPr>
          <w:rFonts w:ascii="GHEA Mariam" w:hAnsi="GHEA Mariam"/>
          <w:bCs/>
          <w:iCs/>
          <w:color w:val="000000" w:themeColor="text1"/>
          <w:sz w:val="24"/>
          <w:szCs w:val="24"/>
          <w:shd w:val="clear" w:color="auto" w:fill="FFFFFF"/>
          <w:lang w:val="hy-AM"/>
        </w:rPr>
        <w:t>նկատմամբ նշանակված պատիժը պայմանականորեն չկիրառելիս արձանագրված հանգամանքները ողջամտորեն չեն նվազեցնում մեղադրյալ</w:t>
      </w:r>
      <w:r w:rsidR="00AE1075">
        <w:rPr>
          <w:rFonts w:ascii="GHEA Mariam" w:hAnsi="GHEA Mariam"/>
          <w:bCs/>
          <w:iCs/>
          <w:color w:val="000000" w:themeColor="text1"/>
          <w:sz w:val="24"/>
          <w:szCs w:val="24"/>
          <w:shd w:val="clear" w:color="auto" w:fill="FFFFFF"/>
          <w:lang w:val="hy-AM"/>
        </w:rPr>
        <w:t>ի</w:t>
      </w:r>
      <w:r w:rsidR="00AE1075" w:rsidRPr="007F4180">
        <w:rPr>
          <w:rFonts w:ascii="GHEA Mariam" w:hAnsi="GHEA Mariam"/>
          <w:bCs/>
          <w:iCs/>
          <w:color w:val="000000" w:themeColor="text1"/>
          <w:sz w:val="24"/>
          <w:szCs w:val="24"/>
          <w:shd w:val="clear" w:color="auto" w:fill="FFFFFF"/>
          <w:lang w:val="hy-AM"/>
        </w:rPr>
        <w:t xml:space="preserve"> կամ նրա կատարած արարքի հանրային վտանգավորության աստիճանն այնքան, որ վերջիններիս նկատմամբ պատիժը պայմանականորեն չկիրառելը լինի իրավաչափ։</w:t>
      </w:r>
    </w:p>
    <w:p w14:paraId="0E18516E" w14:textId="77777777" w:rsidR="00BE3DB7" w:rsidRPr="0072063F" w:rsidRDefault="00BE3DB7" w:rsidP="00BE3DB7">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17</w:t>
      </w:r>
      <w:r w:rsidRPr="0072063F">
        <w:rPr>
          <w:rFonts w:ascii="GHEA Mariam" w:hAnsi="GHEA Mariam"/>
          <w:bCs/>
          <w:iCs/>
          <w:sz w:val="24"/>
          <w:szCs w:val="24"/>
          <w:shd w:val="clear" w:color="auto" w:fill="FFFFFF"/>
          <w:lang w:val="hy-AM"/>
        </w:rPr>
        <w:t xml:space="preserve">. Վճռաբեկ դատարանն արձանագրում է, որ </w:t>
      </w:r>
      <w:r w:rsidRPr="00183FB6">
        <w:rPr>
          <w:rFonts w:ascii="GHEA Mariam" w:eastAsia="GHEA Mariam" w:hAnsi="GHEA Mariam" w:cs="GHEA Mariam"/>
          <w:sz w:val="24"/>
          <w:szCs w:val="24"/>
          <w:lang w:val="hy-AM"/>
        </w:rPr>
        <w:t>Մ</w:t>
      </w:r>
      <w:r w:rsidRPr="00183FB6">
        <w:rPr>
          <w:rFonts w:ascii="Cambria Math" w:eastAsia="GHEA Mariam" w:hAnsi="Cambria Math" w:cs="Cambria Math"/>
          <w:sz w:val="24"/>
          <w:szCs w:val="24"/>
          <w:lang w:val="hy-AM"/>
        </w:rPr>
        <w:t>․</w:t>
      </w:r>
      <w:r w:rsidRPr="00183FB6">
        <w:rPr>
          <w:rFonts w:ascii="GHEA Mariam" w:eastAsia="GHEA Mariam" w:hAnsi="GHEA Mariam" w:cs="GHEA Mariam"/>
          <w:sz w:val="24"/>
          <w:szCs w:val="24"/>
          <w:lang w:val="hy-AM"/>
        </w:rPr>
        <w:t>Մուրադյանի</w:t>
      </w:r>
      <w:r>
        <w:rPr>
          <w:rFonts w:ascii="Cambria Math" w:eastAsia="GHEA Mariam" w:hAnsi="Cambria Math" w:cs="GHEA Mariam"/>
          <w:sz w:val="24"/>
          <w:szCs w:val="24"/>
          <w:lang w:val="hy-AM"/>
        </w:rPr>
        <w:t xml:space="preserve"> </w:t>
      </w:r>
      <w:r w:rsidRPr="0072063F">
        <w:rPr>
          <w:rFonts w:ascii="GHEA Mariam" w:hAnsi="GHEA Mariam"/>
          <w:bCs/>
          <w:iCs/>
          <w:sz w:val="24"/>
          <w:szCs w:val="24"/>
          <w:shd w:val="clear" w:color="auto" w:fill="FFFFFF"/>
          <w:lang w:val="hy-AM"/>
        </w:rPr>
        <w:t>նկատմամբ նշանակված պատիժը պայմանականորեն չկիրառելիս</w:t>
      </w:r>
      <w:r>
        <w:rPr>
          <w:rFonts w:ascii="GHEA Mariam" w:hAnsi="GHEA Mariam"/>
          <w:bCs/>
          <w:iCs/>
          <w:sz w:val="24"/>
          <w:szCs w:val="24"/>
          <w:shd w:val="clear" w:color="auto" w:fill="FFFFFF"/>
          <w:lang w:val="hy-AM"/>
        </w:rPr>
        <w:t>,</w:t>
      </w:r>
      <w:r w:rsidRPr="0072063F">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ստորադաս դատարանները</w:t>
      </w:r>
      <w:r w:rsidRPr="0072063F">
        <w:rPr>
          <w:rFonts w:ascii="GHEA Mariam" w:hAnsi="GHEA Mariam"/>
          <w:bCs/>
          <w:iCs/>
          <w:sz w:val="24"/>
          <w:szCs w:val="24"/>
          <w:shd w:val="clear" w:color="auto" w:fill="FFFFFF"/>
          <w:lang w:val="hy-AM"/>
        </w:rPr>
        <w:t xml:space="preserve"> պատշաճ իրավական վերլուծության </w:t>
      </w:r>
      <w:r>
        <w:rPr>
          <w:rFonts w:ascii="GHEA Mariam" w:hAnsi="GHEA Mariam"/>
          <w:bCs/>
          <w:iCs/>
          <w:sz w:val="24"/>
          <w:szCs w:val="24"/>
          <w:shd w:val="clear" w:color="auto" w:fill="FFFFFF"/>
          <w:lang w:val="hy-AM"/>
        </w:rPr>
        <w:t>չեն</w:t>
      </w:r>
      <w:r w:rsidRPr="0072063F">
        <w:rPr>
          <w:rFonts w:ascii="GHEA Mariam" w:hAnsi="GHEA Mariam"/>
          <w:bCs/>
          <w:iCs/>
          <w:sz w:val="24"/>
          <w:szCs w:val="24"/>
          <w:shd w:val="clear" w:color="auto" w:fill="FFFFFF"/>
          <w:lang w:val="hy-AM"/>
        </w:rPr>
        <w:t xml:space="preserve"> ենթարկել մեղադրյալ</w:t>
      </w:r>
      <w:r>
        <w:rPr>
          <w:rFonts w:ascii="GHEA Mariam" w:hAnsi="GHEA Mariam"/>
          <w:bCs/>
          <w:iCs/>
          <w:sz w:val="24"/>
          <w:szCs w:val="24"/>
          <w:shd w:val="clear" w:color="auto" w:fill="FFFFFF"/>
          <w:lang w:val="hy-AM"/>
        </w:rPr>
        <w:t>ի</w:t>
      </w:r>
      <w:r w:rsidRPr="0072063F">
        <w:rPr>
          <w:rFonts w:ascii="GHEA Mariam" w:hAnsi="GHEA Mariam"/>
          <w:bCs/>
          <w:iCs/>
          <w:sz w:val="24"/>
          <w:szCs w:val="24"/>
          <w:shd w:val="clear" w:color="auto" w:fill="FFFFFF"/>
          <w:lang w:val="hy-AM"/>
        </w:rPr>
        <w:t xml:space="preserve"> կողմից կատարած հանցավոր արար</w:t>
      </w:r>
      <w:r>
        <w:rPr>
          <w:rFonts w:ascii="GHEA Mariam" w:hAnsi="GHEA Mariam"/>
          <w:bCs/>
          <w:iCs/>
          <w:sz w:val="24"/>
          <w:szCs w:val="24"/>
          <w:shd w:val="clear" w:color="auto" w:fill="FFFFFF"/>
          <w:lang w:val="hy-AM"/>
        </w:rPr>
        <w:t>ք</w:t>
      </w:r>
      <w:r w:rsidRPr="0072063F">
        <w:rPr>
          <w:rFonts w:ascii="GHEA Mariam" w:hAnsi="GHEA Mariam"/>
          <w:bCs/>
          <w:iCs/>
          <w:sz w:val="24"/>
          <w:szCs w:val="24"/>
          <w:shd w:val="clear" w:color="auto" w:fill="FFFFFF"/>
          <w:lang w:val="hy-AM"/>
        </w:rPr>
        <w:t>ի բնույթի և հանրային վտանգավորության աստիճանի վրա ազդող մի շարք գործոններ</w:t>
      </w:r>
      <w:r w:rsidRPr="0072063F">
        <w:rPr>
          <w:rFonts w:ascii="Cambria Math" w:hAnsi="Cambria Math" w:cs="Cambria Math"/>
          <w:bCs/>
          <w:iCs/>
          <w:sz w:val="24"/>
          <w:szCs w:val="24"/>
          <w:shd w:val="clear" w:color="auto" w:fill="FFFFFF"/>
          <w:lang w:val="hy-AM"/>
        </w:rPr>
        <w:t>․</w:t>
      </w:r>
      <w:r>
        <w:rPr>
          <w:rFonts w:ascii="Cambria Math" w:hAnsi="Cambria Math" w:cs="Cambria Math"/>
          <w:bCs/>
          <w:iCs/>
          <w:sz w:val="24"/>
          <w:szCs w:val="24"/>
          <w:shd w:val="clear" w:color="auto" w:fill="FFFFFF"/>
          <w:lang w:val="hy-AM"/>
        </w:rPr>
        <w:t xml:space="preserve"> </w:t>
      </w:r>
    </w:p>
    <w:p w14:paraId="55F8B383" w14:textId="0518EDA2" w:rsidR="00BE3DB7" w:rsidRPr="00FA28BA" w:rsidRDefault="00BE3DB7" w:rsidP="00BE3DB7">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72063F">
        <w:rPr>
          <w:rFonts w:ascii="GHEA Mariam" w:hAnsi="GHEA Mariam"/>
          <w:bCs/>
          <w:iCs/>
          <w:sz w:val="24"/>
          <w:szCs w:val="24"/>
          <w:shd w:val="clear" w:color="auto" w:fill="FFFFFF"/>
          <w:lang w:val="hy-AM"/>
        </w:rPr>
        <w:t>ա) խախտված հասարակական հարաբերության բնույթն ու կարևորությունը՝ այն, որ մեղադրյա</w:t>
      </w:r>
      <w:r>
        <w:rPr>
          <w:rFonts w:ascii="GHEA Mariam" w:hAnsi="GHEA Mariam"/>
          <w:bCs/>
          <w:iCs/>
          <w:sz w:val="24"/>
          <w:szCs w:val="24"/>
          <w:shd w:val="clear" w:color="auto" w:fill="FFFFFF"/>
          <w:lang w:val="hy-AM"/>
        </w:rPr>
        <w:t xml:space="preserve">լ </w:t>
      </w:r>
      <w:r w:rsidRPr="00183FB6">
        <w:rPr>
          <w:rFonts w:ascii="GHEA Mariam" w:eastAsia="GHEA Mariam" w:hAnsi="GHEA Mariam" w:cs="GHEA Mariam"/>
          <w:sz w:val="24"/>
          <w:szCs w:val="24"/>
          <w:lang w:val="hy-AM"/>
        </w:rPr>
        <w:t>Մ</w:t>
      </w:r>
      <w:r w:rsidRPr="00183FB6">
        <w:rPr>
          <w:rFonts w:ascii="Cambria Math" w:eastAsia="GHEA Mariam" w:hAnsi="Cambria Math" w:cs="Cambria Math"/>
          <w:sz w:val="24"/>
          <w:szCs w:val="24"/>
          <w:lang w:val="hy-AM"/>
        </w:rPr>
        <w:t>․</w:t>
      </w:r>
      <w:r w:rsidRPr="00183FB6">
        <w:rPr>
          <w:rFonts w:ascii="GHEA Mariam" w:eastAsia="GHEA Mariam" w:hAnsi="GHEA Mariam" w:cs="GHEA Mariam"/>
          <w:sz w:val="24"/>
          <w:szCs w:val="24"/>
          <w:lang w:val="hy-AM"/>
        </w:rPr>
        <w:t>Մուրադյանի</w:t>
      </w:r>
      <w:r>
        <w:rPr>
          <w:rFonts w:ascii="GHEA Mariam" w:eastAsia="GHEA Mariam" w:hAnsi="GHEA Mariam" w:cs="GHEA Mariam"/>
          <w:sz w:val="24"/>
          <w:szCs w:val="24"/>
          <w:lang w:val="hy-AM"/>
        </w:rPr>
        <w:t>ն</w:t>
      </w:r>
      <w:r>
        <w:rPr>
          <w:rFonts w:ascii="Cambria Math" w:eastAsia="GHEA Mariam" w:hAnsi="Cambria Math" w:cs="GHEA Mariam"/>
          <w:sz w:val="24"/>
          <w:szCs w:val="24"/>
          <w:lang w:val="hy-AM"/>
        </w:rPr>
        <w:t xml:space="preserve"> </w:t>
      </w:r>
      <w:r>
        <w:rPr>
          <w:rFonts w:ascii="GHEA Mariam" w:hAnsi="GHEA Mariam"/>
          <w:bCs/>
          <w:iCs/>
          <w:sz w:val="24"/>
          <w:szCs w:val="24"/>
          <w:shd w:val="clear" w:color="auto" w:fill="FFFFFF"/>
          <w:lang w:val="hy-AM"/>
        </w:rPr>
        <w:t xml:space="preserve">մեղսագրվում է </w:t>
      </w:r>
      <w:r w:rsidRPr="00B2259B">
        <w:rPr>
          <w:rFonts w:ascii="GHEA Mariam" w:hAnsi="GHEA Mariam"/>
          <w:sz w:val="24"/>
          <w:szCs w:val="24"/>
          <w:shd w:val="clear" w:color="auto" w:fill="FFFFFF"/>
          <w:lang w:val="hy-AM"/>
        </w:rPr>
        <w:t>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հանցագործություն</w:t>
      </w:r>
      <w:r w:rsidR="003E6143">
        <w:rPr>
          <w:rFonts w:ascii="GHEA Mariam" w:hAnsi="GHEA Mariam"/>
          <w:sz w:val="24"/>
          <w:szCs w:val="24"/>
          <w:shd w:val="clear" w:color="auto" w:fill="FFFFFF"/>
          <w:lang w:val="hy-AM"/>
        </w:rPr>
        <w:t>,</w:t>
      </w:r>
    </w:p>
    <w:p w14:paraId="410B9E87" w14:textId="77777777" w:rsidR="00BE3DB7" w:rsidRDefault="00BE3DB7" w:rsidP="00BE3DB7">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բ) հանցավորի հոգեբանական վերաբերմունքն իր արարքի նկատմամբ, մասնավորապես այն, որ մեղադրյալը գործել</w:t>
      </w:r>
      <w:r>
        <w:rPr>
          <w:rFonts w:ascii="GHEA Mariam" w:hAnsi="GHEA Mariam"/>
          <w:bCs/>
          <w:iCs/>
          <w:sz w:val="24"/>
          <w:szCs w:val="24"/>
          <w:shd w:val="clear" w:color="auto" w:fill="FFFFFF"/>
          <w:lang w:val="hy-AM"/>
        </w:rPr>
        <w:t xml:space="preserve"> է</w:t>
      </w:r>
      <w:r w:rsidRPr="0072063F">
        <w:rPr>
          <w:rFonts w:ascii="GHEA Mariam" w:hAnsi="GHEA Mariam"/>
          <w:bCs/>
          <w:iCs/>
          <w:sz w:val="24"/>
          <w:szCs w:val="24"/>
          <w:shd w:val="clear" w:color="auto" w:fill="FFFFFF"/>
          <w:lang w:val="hy-AM"/>
        </w:rPr>
        <w:t xml:space="preserve"> ուղղակի դիտավորությամբ,</w:t>
      </w:r>
    </w:p>
    <w:p w14:paraId="75CD7722" w14:textId="77777777" w:rsidR="00BE3DB7" w:rsidRDefault="00BE3DB7" w:rsidP="00BE3DB7">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գ</w:t>
      </w:r>
      <w:r w:rsidRPr="00737266">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մեղադրյալի արարքում </w:t>
      </w:r>
      <w:r w:rsidRPr="007D5991">
        <w:rPr>
          <w:rFonts w:ascii="GHEA Mariam" w:eastAsia="GHEA Mariam" w:hAnsi="GHEA Mariam" w:cs="GHEA Mariam"/>
          <w:sz w:val="24"/>
          <w:szCs w:val="24"/>
          <w:lang w:val="hy-AM"/>
        </w:rPr>
        <w:t>ՀՀ քրեական օրենսգրքի 39</w:t>
      </w:r>
      <w:r>
        <w:rPr>
          <w:rFonts w:ascii="GHEA Mariam" w:eastAsia="GHEA Mariam" w:hAnsi="GHEA Mariam" w:cs="GHEA Mariam"/>
          <w:sz w:val="24"/>
          <w:szCs w:val="24"/>
          <w:lang w:val="hy-AM"/>
        </w:rPr>
        <w:t>6</w:t>
      </w:r>
      <w:r w:rsidRPr="007D5991">
        <w:rPr>
          <w:rFonts w:ascii="GHEA Mariam" w:eastAsia="GHEA Mariam" w:hAnsi="GHEA Mariam" w:cs="GHEA Mariam"/>
          <w:sz w:val="24"/>
          <w:szCs w:val="24"/>
          <w:lang w:val="hy-AM"/>
        </w:rPr>
        <w:t xml:space="preserve">-րդ հոդվածի </w:t>
      </w:r>
      <w:r>
        <w:rPr>
          <w:rFonts w:ascii="GHEA Mariam" w:eastAsia="GHEA Mariam" w:hAnsi="GHEA Mariam" w:cs="GHEA Mariam"/>
          <w:sz w:val="24"/>
          <w:szCs w:val="24"/>
          <w:lang w:val="hy-AM"/>
        </w:rPr>
        <w:t>3</w:t>
      </w:r>
      <w:r w:rsidRPr="007D5991">
        <w:rPr>
          <w:rFonts w:ascii="GHEA Mariam" w:eastAsia="GHEA Mariam" w:hAnsi="GHEA Mariam" w:cs="GHEA Mariam"/>
          <w:sz w:val="24"/>
          <w:szCs w:val="24"/>
          <w:lang w:val="hy-AM"/>
        </w:rPr>
        <w:t>-րդ մաս</w:t>
      </w:r>
      <w:r>
        <w:rPr>
          <w:rFonts w:ascii="GHEA Mariam" w:eastAsia="GHEA Mariam" w:hAnsi="GHEA Mariam" w:cs="GHEA Mariam"/>
          <w:sz w:val="24"/>
          <w:szCs w:val="24"/>
          <w:lang w:val="hy-AM"/>
        </w:rPr>
        <w:t>ով նախատեսված ծանրացնող հանգամանքի առկայությունը, այն է՝ հանցանքն</w:t>
      </w:r>
      <w:r w:rsidRPr="00346AFB">
        <w:rPr>
          <w:rFonts w:ascii="GHEA Mariam" w:hAnsi="GHEA Mariam" w:cs="Tahoma"/>
          <w:sz w:val="24"/>
          <w:szCs w:val="24"/>
          <w:lang w:val="hy-AM"/>
        </w:rPr>
        <w:t xml:space="preserve"> </w:t>
      </w:r>
      <w:r>
        <w:rPr>
          <w:rFonts w:ascii="GHEA Mariam" w:hAnsi="GHEA Mariam" w:cs="Tahoma"/>
          <w:sz w:val="24"/>
          <w:szCs w:val="24"/>
          <w:lang w:val="hy-AM"/>
        </w:rPr>
        <w:t xml:space="preserve">առանձնապես </w:t>
      </w:r>
      <w:r w:rsidRPr="00346AFB">
        <w:rPr>
          <w:rFonts w:ascii="GHEA Mariam" w:hAnsi="GHEA Mariam" w:cs="Tahoma"/>
          <w:sz w:val="24"/>
          <w:szCs w:val="24"/>
          <w:lang w:val="hy-AM"/>
        </w:rPr>
        <w:t>խոշոր չափերով</w:t>
      </w:r>
      <w:r w:rsidRPr="00737266">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կատարելը,</w:t>
      </w:r>
    </w:p>
    <w:p w14:paraId="6660483D" w14:textId="36EE090A" w:rsidR="00BE3DB7" w:rsidRPr="00AC4A48" w:rsidRDefault="00BE3DB7" w:rsidP="00BE3DB7">
      <w:pPr>
        <w:tabs>
          <w:tab w:val="left" w:pos="0"/>
          <w:tab w:val="left" w:pos="142"/>
        </w:tabs>
        <w:spacing w:line="360" w:lineRule="auto"/>
        <w:ind w:leftChars="0" w:firstLineChars="0" w:firstLine="567"/>
        <w:jc w:val="both"/>
        <w:rPr>
          <w:rFonts w:ascii="GHEA Mariam" w:eastAsia="MS Mincho" w:hAnsi="GHEA Mariam" w:cs="Cambria Math"/>
          <w:iCs/>
          <w:sz w:val="24"/>
          <w:szCs w:val="24"/>
          <w:lang w:val="hy-AM"/>
        </w:rPr>
      </w:pPr>
      <w:r>
        <w:rPr>
          <w:rFonts w:ascii="GHEA Mariam" w:hAnsi="GHEA Mariam"/>
          <w:iCs/>
          <w:sz w:val="24"/>
          <w:szCs w:val="24"/>
          <w:shd w:val="clear" w:color="auto" w:fill="FFFFFF"/>
          <w:lang w:val="hy-AM"/>
        </w:rPr>
        <w:t>դ</w:t>
      </w:r>
      <w:r w:rsidRPr="005B2AAA">
        <w:rPr>
          <w:rFonts w:ascii="GHEA Mariam" w:hAnsi="GHEA Mariam"/>
          <w:iCs/>
          <w:sz w:val="24"/>
          <w:szCs w:val="24"/>
          <w:shd w:val="clear" w:color="auto" w:fill="FFFFFF"/>
          <w:lang w:val="hy-AM"/>
        </w:rPr>
        <w:t xml:space="preserve">) </w:t>
      </w:r>
      <w:r w:rsidRPr="00AC4A48">
        <w:rPr>
          <w:rFonts w:ascii="GHEA Mariam" w:eastAsia="GHEA Mariam" w:hAnsi="GHEA Mariam" w:cs="GHEA Mariam"/>
          <w:sz w:val="24"/>
          <w:szCs w:val="24"/>
          <w:lang w:val="hy-AM"/>
        </w:rPr>
        <w:t xml:space="preserve">շրջանառվող թմրամիջոցի </w:t>
      </w:r>
      <w:r w:rsidRPr="00AC4A48">
        <w:rPr>
          <w:rFonts w:ascii="GHEA Mariam" w:eastAsia="GHEA Mariam" w:hAnsi="GHEA Mariam" w:cs="GHEA Mariam"/>
          <w:b/>
          <w:bCs/>
          <w:sz w:val="24"/>
          <w:szCs w:val="24"/>
          <w:lang w:val="hy-AM"/>
        </w:rPr>
        <w:t>տեսակը</w:t>
      </w:r>
      <w:r w:rsidRPr="00AC4A48">
        <w:rPr>
          <w:rFonts w:ascii="GHEA Mariam" w:eastAsia="GHEA Mariam" w:hAnsi="GHEA Mariam" w:cs="GHEA Mariam"/>
          <w:sz w:val="24"/>
          <w:szCs w:val="24"/>
          <w:lang w:val="hy-AM"/>
        </w:rPr>
        <w:t xml:space="preserve"> և </w:t>
      </w:r>
      <w:r w:rsidRPr="00AC4A48">
        <w:rPr>
          <w:rFonts w:ascii="GHEA Mariam" w:eastAsia="GHEA Mariam" w:hAnsi="GHEA Mariam" w:cs="GHEA Mariam"/>
          <w:b/>
          <w:bCs/>
          <w:sz w:val="24"/>
          <w:szCs w:val="24"/>
          <w:lang w:val="hy-AM"/>
        </w:rPr>
        <w:t>չափը</w:t>
      </w:r>
      <w:r w:rsidRPr="00AC4A48">
        <w:rPr>
          <w:rFonts w:ascii="GHEA Mariam" w:eastAsia="GHEA Mariam" w:hAnsi="GHEA Mariam" w:cs="GHEA Mariam"/>
          <w:sz w:val="24"/>
          <w:szCs w:val="24"/>
          <w:lang w:val="hy-AM"/>
        </w:rPr>
        <w:t>, այն, որ մեղադրյալ</w:t>
      </w:r>
      <w:r w:rsidR="00F7799E">
        <w:rPr>
          <w:rFonts w:ascii="GHEA Mariam" w:eastAsia="GHEA Mariam" w:hAnsi="GHEA Mariam" w:cs="GHEA Mariam"/>
          <w:sz w:val="24"/>
          <w:szCs w:val="24"/>
          <w:lang w:val="hy-AM"/>
        </w:rPr>
        <w:t>ն</w:t>
      </w:r>
      <w:r w:rsidRPr="00AC4A48">
        <w:rPr>
          <w:rFonts w:ascii="GHEA Mariam" w:eastAsia="GHEA Mariam" w:hAnsi="GHEA Mariam" w:cs="GHEA Mariam"/>
          <w:sz w:val="24"/>
          <w:szCs w:val="24"/>
          <w:lang w:val="hy-AM"/>
        </w:rPr>
        <w:t xml:space="preserve"> </w:t>
      </w:r>
      <w:r w:rsidRPr="00AC4A48">
        <w:rPr>
          <w:rFonts w:ascii="GHEA Mariam" w:hAnsi="GHEA Mariam" w:cs="Sylfaen"/>
          <w:bCs/>
          <w:color w:val="000000" w:themeColor="text1"/>
          <w:sz w:val="24"/>
          <w:szCs w:val="24"/>
          <w:lang w:val="hy-AM"/>
        </w:rPr>
        <w:t>Արամուս գյուղի հարակից դաշտամիջյան տարածքից քաղելու և չորացնելու միջոցով ապօրինի ձեռք է բերել և պահել առանձնապես խոշոր չափերի՝ 85</w:t>
      </w:r>
      <w:r w:rsidRPr="00AC4A48">
        <w:rPr>
          <w:rFonts w:ascii="Cambria Math" w:hAnsi="Cambria Math" w:cs="Cambria Math"/>
          <w:bCs/>
          <w:color w:val="000000" w:themeColor="text1"/>
          <w:sz w:val="24"/>
          <w:szCs w:val="24"/>
          <w:lang w:val="hy-AM"/>
        </w:rPr>
        <w:t>․</w:t>
      </w:r>
      <w:r w:rsidRPr="00AC4A48">
        <w:rPr>
          <w:rFonts w:ascii="GHEA Mariam" w:hAnsi="GHEA Mariam" w:cs="Sylfaen"/>
          <w:bCs/>
          <w:color w:val="000000" w:themeColor="text1"/>
          <w:sz w:val="24"/>
          <w:szCs w:val="24"/>
          <w:lang w:val="hy-AM"/>
        </w:rPr>
        <w:t>76 գրամ «Մարիխուանա» տեսակի թմրամիջոց։</w:t>
      </w:r>
    </w:p>
    <w:p w14:paraId="11CB825E" w14:textId="1B13C743" w:rsidR="00407BFB" w:rsidRDefault="005E2BF1" w:rsidP="00AE1075">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1</w:t>
      </w:r>
      <w:r w:rsidR="00056991">
        <w:rPr>
          <w:rFonts w:ascii="GHEA Mariam" w:hAnsi="GHEA Mariam"/>
          <w:bCs/>
          <w:iCs/>
          <w:sz w:val="24"/>
          <w:szCs w:val="24"/>
          <w:shd w:val="clear" w:color="auto" w:fill="FFFFFF"/>
          <w:lang w:val="hy-AM"/>
        </w:rPr>
        <w:t>8</w:t>
      </w:r>
      <w:r w:rsidR="003E7455" w:rsidRPr="0072063F">
        <w:rPr>
          <w:rFonts w:ascii="GHEA Mariam" w:hAnsi="GHEA Mariam"/>
          <w:bCs/>
          <w:iCs/>
          <w:sz w:val="24"/>
          <w:szCs w:val="24"/>
          <w:shd w:val="clear" w:color="auto" w:fill="FFFFFF"/>
          <w:lang w:val="hy-AM"/>
        </w:rPr>
        <w:t xml:space="preserve">. </w:t>
      </w:r>
      <w:r w:rsidR="00AE1075" w:rsidRPr="0072063F">
        <w:rPr>
          <w:rFonts w:ascii="GHEA Mariam" w:hAnsi="GHEA Mariam"/>
          <w:bCs/>
          <w:iCs/>
          <w:sz w:val="24"/>
          <w:szCs w:val="24"/>
          <w:shd w:val="clear" w:color="auto" w:fill="FFFFFF"/>
          <w:lang w:val="hy-AM"/>
        </w:rPr>
        <w:t xml:space="preserve">Ընդհանրացնելով սույն որոշման նախորդ կետում կատարված վերլուծությունը` Վճռաբեկ դատարանն արձանագրում է, որ </w:t>
      </w:r>
      <w:r w:rsidR="00AE1075">
        <w:rPr>
          <w:rFonts w:ascii="GHEA Mariam" w:hAnsi="GHEA Mariam"/>
          <w:bCs/>
          <w:iCs/>
          <w:sz w:val="24"/>
          <w:szCs w:val="24"/>
          <w:shd w:val="clear" w:color="auto" w:fill="FFFFFF"/>
          <w:lang w:val="hy-AM"/>
        </w:rPr>
        <w:t>ստորադաս դատարանները</w:t>
      </w:r>
      <w:r w:rsidR="00AE1075" w:rsidRPr="0072063F">
        <w:rPr>
          <w:rFonts w:ascii="GHEA Mariam" w:hAnsi="GHEA Mariam"/>
          <w:bCs/>
          <w:iCs/>
          <w:sz w:val="24"/>
          <w:szCs w:val="24"/>
          <w:shd w:val="clear" w:color="auto" w:fill="FFFFFF"/>
          <w:lang w:val="hy-AM"/>
        </w:rPr>
        <w:t xml:space="preserve">, </w:t>
      </w:r>
      <w:r w:rsidR="00AE1075">
        <w:rPr>
          <w:rFonts w:ascii="GHEA Mariam" w:eastAsia="GHEA Mariam" w:hAnsi="GHEA Mariam" w:cs="GHEA Mariam"/>
          <w:sz w:val="24"/>
          <w:szCs w:val="24"/>
          <w:lang w:val="hy-AM"/>
        </w:rPr>
        <w:t>մեղադրյ</w:t>
      </w:r>
      <w:r w:rsidR="00AE1075" w:rsidRPr="00407BFB">
        <w:rPr>
          <w:rFonts w:ascii="GHEA Mariam" w:eastAsia="GHEA Mariam" w:hAnsi="GHEA Mariam" w:cs="GHEA Mariam"/>
          <w:sz w:val="24"/>
          <w:szCs w:val="24"/>
          <w:lang w:val="hy-AM"/>
        </w:rPr>
        <w:t xml:space="preserve">ալ </w:t>
      </w:r>
      <w:r w:rsidR="00AE1075" w:rsidRPr="00183FB6">
        <w:rPr>
          <w:rFonts w:ascii="GHEA Mariam" w:eastAsia="GHEA Mariam" w:hAnsi="GHEA Mariam" w:cs="GHEA Mariam"/>
          <w:sz w:val="24"/>
          <w:szCs w:val="24"/>
          <w:lang w:val="hy-AM"/>
        </w:rPr>
        <w:t>Մ</w:t>
      </w:r>
      <w:r w:rsidR="00AE1075" w:rsidRPr="00183FB6">
        <w:rPr>
          <w:rFonts w:ascii="Cambria Math" w:eastAsia="GHEA Mariam" w:hAnsi="Cambria Math" w:cs="Cambria Math"/>
          <w:sz w:val="24"/>
          <w:szCs w:val="24"/>
          <w:lang w:val="hy-AM"/>
        </w:rPr>
        <w:t>․</w:t>
      </w:r>
      <w:r w:rsidR="00AE1075" w:rsidRPr="00183FB6">
        <w:rPr>
          <w:rFonts w:ascii="GHEA Mariam" w:eastAsia="GHEA Mariam" w:hAnsi="GHEA Mariam" w:cs="GHEA Mariam"/>
          <w:sz w:val="24"/>
          <w:szCs w:val="24"/>
          <w:lang w:val="hy-AM"/>
        </w:rPr>
        <w:t>Մուրադյանի</w:t>
      </w:r>
      <w:r w:rsidR="00AE1075">
        <w:rPr>
          <w:rFonts w:ascii="GHEA Mariam" w:eastAsia="GHEA Mariam" w:hAnsi="GHEA Mariam" w:cs="GHEA Mariam"/>
          <w:sz w:val="24"/>
          <w:szCs w:val="24"/>
          <w:lang w:val="hy-AM"/>
        </w:rPr>
        <w:t xml:space="preserve"> </w:t>
      </w:r>
      <w:r w:rsidR="00AE1075" w:rsidRPr="0072063F">
        <w:rPr>
          <w:rFonts w:ascii="GHEA Mariam" w:hAnsi="GHEA Mariam"/>
          <w:bCs/>
          <w:iCs/>
          <w:sz w:val="24"/>
          <w:szCs w:val="24"/>
          <w:shd w:val="clear" w:color="auto" w:fill="FFFFFF"/>
          <w:lang w:val="hy-AM"/>
        </w:rPr>
        <w:t>նկատմամբ նշանակված պատիժը կրելու նպատակահարմարության հարցի վերաբերյալ եզրահանգումները պետք է կառուցե</w:t>
      </w:r>
      <w:r w:rsidR="00AE1075">
        <w:rPr>
          <w:rFonts w:ascii="GHEA Mariam" w:hAnsi="GHEA Mariam"/>
          <w:bCs/>
          <w:iCs/>
          <w:sz w:val="24"/>
          <w:szCs w:val="24"/>
          <w:shd w:val="clear" w:color="auto" w:fill="FFFFFF"/>
          <w:lang w:val="hy-AM"/>
        </w:rPr>
        <w:t>ին</w:t>
      </w:r>
      <w:r w:rsidR="00AE1075" w:rsidRPr="0072063F">
        <w:rPr>
          <w:rFonts w:ascii="GHEA Mariam" w:hAnsi="GHEA Mariam"/>
          <w:bCs/>
          <w:iCs/>
          <w:sz w:val="24"/>
          <w:szCs w:val="24"/>
          <w:shd w:val="clear" w:color="auto" w:fill="FFFFFF"/>
          <w:lang w:val="hy-AM"/>
        </w:rPr>
        <w:t xml:space="preserve"> վերոնշյալ հանգամանքների` իրենց ամբողջության մեջ մանրամասն վերլուծության արդյունքում</w:t>
      </w:r>
      <w:r w:rsidR="00AE1075">
        <w:rPr>
          <w:rFonts w:ascii="GHEA Mariam" w:hAnsi="GHEA Mariam"/>
          <w:bCs/>
          <w:iCs/>
          <w:sz w:val="24"/>
          <w:szCs w:val="24"/>
          <w:shd w:val="clear" w:color="auto" w:fill="FFFFFF"/>
          <w:lang w:val="hy-AM"/>
        </w:rPr>
        <w:t xml:space="preserve">։ </w:t>
      </w:r>
      <w:r w:rsidR="00AE1075" w:rsidRPr="001020C6">
        <w:rPr>
          <w:rFonts w:ascii="GHEA Mariam" w:eastAsia="GHEA Mariam" w:hAnsi="GHEA Mariam" w:cs="GHEA Mariam"/>
          <w:color w:val="000000"/>
          <w:sz w:val="24"/>
          <w:szCs w:val="24"/>
          <w:lang w:val="hy-AM"/>
        </w:rPr>
        <w:t>Վճռաբեկ դատարանն արձանագրում է, որ</w:t>
      </w:r>
      <w:r w:rsidR="00AE1075">
        <w:rPr>
          <w:rFonts w:ascii="GHEA Mariam" w:eastAsia="GHEA Mariam" w:hAnsi="GHEA Mariam" w:cs="GHEA Mariam"/>
          <w:color w:val="000000"/>
          <w:sz w:val="24"/>
          <w:szCs w:val="24"/>
          <w:lang w:val="hy-AM"/>
        </w:rPr>
        <w:t xml:space="preserve"> ստորադաս դատարանների</w:t>
      </w:r>
      <w:r w:rsidR="00AE1075" w:rsidRPr="001020C6">
        <w:rPr>
          <w:rFonts w:ascii="GHEA Mariam" w:eastAsia="GHEA Mariam" w:hAnsi="GHEA Mariam" w:cs="GHEA Mariam"/>
          <w:color w:val="000000"/>
          <w:sz w:val="24"/>
          <w:szCs w:val="24"/>
          <w:lang w:val="hy-AM"/>
        </w:rPr>
        <w:t xml:space="preserve">՝ մեղադրյալ </w:t>
      </w:r>
      <w:r w:rsidR="00AE1075" w:rsidRPr="00183FB6">
        <w:rPr>
          <w:rFonts w:ascii="GHEA Mariam" w:eastAsia="GHEA Mariam" w:hAnsi="GHEA Mariam" w:cs="GHEA Mariam"/>
          <w:sz w:val="24"/>
          <w:szCs w:val="24"/>
          <w:lang w:val="hy-AM"/>
        </w:rPr>
        <w:t>Մ</w:t>
      </w:r>
      <w:r w:rsidR="00AE1075" w:rsidRPr="00183FB6">
        <w:rPr>
          <w:rFonts w:ascii="Cambria Math" w:eastAsia="GHEA Mariam" w:hAnsi="Cambria Math" w:cs="Cambria Math"/>
          <w:sz w:val="24"/>
          <w:szCs w:val="24"/>
          <w:lang w:val="hy-AM"/>
        </w:rPr>
        <w:t>․</w:t>
      </w:r>
      <w:r w:rsidR="00AE1075" w:rsidRPr="00183FB6">
        <w:rPr>
          <w:rFonts w:ascii="GHEA Mariam" w:eastAsia="GHEA Mariam" w:hAnsi="GHEA Mariam" w:cs="GHEA Mariam"/>
          <w:sz w:val="24"/>
          <w:szCs w:val="24"/>
          <w:lang w:val="hy-AM"/>
        </w:rPr>
        <w:t>Մուրադյանի</w:t>
      </w:r>
      <w:r w:rsidR="00AE1075">
        <w:rPr>
          <w:rFonts w:ascii="GHEA Mariam" w:eastAsia="GHEA Mariam" w:hAnsi="GHEA Mariam" w:cs="GHEA Mariam"/>
          <w:sz w:val="24"/>
          <w:szCs w:val="24"/>
          <w:lang w:val="hy-AM"/>
        </w:rPr>
        <w:t xml:space="preserve"> </w:t>
      </w:r>
      <w:r w:rsidR="00AE1075" w:rsidRPr="001020C6">
        <w:rPr>
          <w:rFonts w:ascii="GHEA Mariam" w:eastAsia="GHEA Mariam" w:hAnsi="GHEA Mariam" w:cs="GHEA Mariam"/>
          <w:color w:val="000000"/>
          <w:sz w:val="24"/>
          <w:szCs w:val="24"/>
          <w:lang w:val="hy-AM"/>
        </w:rPr>
        <w:t>նկատմամբ նշանակված պատիժը պայմանականորեն չկիրառելու հիմքում դրած հանգամանքները բավարար չեն կարող համարվել</w:t>
      </w:r>
      <w:r w:rsidR="00AE1075">
        <w:rPr>
          <w:rFonts w:ascii="GHEA Mariam" w:eastAsia="GHEA Mariam" w:hAnsi="GHEA Mariam" w:cs="GHEA Mariam"/>
          <w:color w:val="000000"/>
          <w:sz w:val="24"/>
          <w:szCs w:val="24"/>
          <w:lang w:val="hy-AM"/>
        </w:rPr>
        <w:t>՝</w:t>
      </w:r>
      <w:r w:rsidR="00AE1075" w:rsidRPr="001020C6">
        <w:rPr>
          <w:rFonts w:ascii="GHEA Mariam" w:eastAsia="GHEA Mariam" w:hAnsi="GHEA Mariam" w:cs="GHEA Mariam"/>
          <w:color w:val="000000"/>
          <w:sz w:val="24"/>
          <w:szCs w:val="24"/>
          <w:lang w:val="hy-AM"/>
        </w:rPr>
        <w:t xml:space="preserve"> ողջամիտ հետևության հանգելու առ այն, որ պատժի նպատակ</w:t>
      </w:r>
      <w:r w:rsidR="00AE1075">
        <w:rPr>
          <w:rFonts w:ascii="GHEA Mariam" w:eastAsia="GHEA Mariam" w:hAnsi="GHEA Mariam" w:cs="GHEA Mariam"/>
          <w:color w:val="000000"/>
          <w:sz w:val="24"/>
          <w:szCs w:val="24"/>
          <w:lang w:val="hy-AM"/>
        </w:rPr>
        <w:t>ներ</w:t>
      </w:r>
      <w:r w:rsidR="00AE1075" w:rsidRPr="001020C6">
        <w:rPr>
          <w:rFonts w:ascii="GHEA Mariam" w:eastAsia="GHEA Mariam" w:hAnsi="GHEA Mariam" w:cs="GHEA Mariam"/>
          <w:color w:val="000000"/>
          <w:sz w:val="24"/>
          <w:szCs w:val="24"/>
          <w:lang w:val="hy-AM"/>
        </w:rPr>
        <w:t>ի իրագործման տեսանկյունից բացակայում</w:t>
      </w:r>
      <w:r w:rsidR="00AE1075">
        <w:rPr>
          <w:rFonts w:ascii="GHEA Mariam" w:eastAsia="GHEA Mariam" w:hAnsi="GHEA Mariam" w:cs="GHEA Mariam"/>
          <w:color w:val="000000"/>
          <w:sz w:val="24"/>
          <w:szCs w:val="24"/>
          <w:lang w:val="hy-AM"/>
        </w:rPr>
        <w:t xml:space="preserve"> է </w:t>
      </w:r>
      <w:r w:rsidR="00AE1075" w:rsidRPr="00183FB6">
        <w:rPr>
          <w:rFonts w:ascii="GHEA Mariam" w:eastAsia="GHEA Mariam" w:hAnsi="GHEA Mariam" w:cs="GHEA Mariam"/>
          <w:sz w:val="24"/>
          <w:szCs w:val="24"/>
          <w:lang w:val="hy-AM"/>
        </w:rPr>
        <w:t>Մ</w:t>
      </w:r>
      <w:r w:rsidR="00AE1075" w:rsidRPr="00183FB6">
        <w:rPr>
          <w:rFonts w:ascii="Cambria Math" w:eastAsia="GHEA Mariam" w:hAnsi="Cambria Math" w:cs="Cambria Math"/>
          <w:sz w:val="24"/>
          <w:szCs w:val="24"/>
          <w:lang w:val="hy-AM"/>
        </w:rPr>
        <w:t>․</w:t>
      </w:r>
      <w:r w:rsidR="00AE1075" w:rsidRPr="00183FB6">
        <w:rPr>
          <w:rFonts w:ascii="GHEA Mariam" w:eastAsia="GHEA Mariam" w:hAnsi="GHEA Mariam" w:cs="GHEA Mariam"/>
          <w:sz w:val="24"/>
          <w:szCs w:val="24"/>
          <w:lang w:val="hy-AM"/>
        </w:rPr>
        <w:t>Մուրադյան</w:t>
      </w:r>
      <w:r w:rsidR="00AE1075">
        <w:rPr>
          <w:rFonts w:ascii="GHEA Mariam" w:eastAsia="GHEA Mariam" w:hAnsi="GHEA Mariam" w:cs="GHEA Mariam"/>
          <w:sz w:val="24"/>
          <w:szCs w:val="24"/>
          <w:lang w:val="hy-AM"/>
        </w:rPr>
        <w:t>ի</w:t>
      </w:r>
      <w:r w:rsidR="00AE1075">
        <w:rPr>
          <w:rFonts w:ascii="GHEA Mariam" w:eastAsia="GHEA Mariam" w:hAnsi="GHEA Mariam" w:cs="GHEA Mariam"/>
          <w:color w:val="000000" w:themeColor="text1"/>
          <w:sz w:val="24"/>
          <w:szCs w:val="24"/>
          <w:lang w:val="hy-AM"/>
        </w:rPr>
        <w:t xml:space="preserve"> </w:t>
      </w:r>
      <w:r w:rsidR="00AE1075" w:rsidRPr="001020C6">
        <w:rPr>
          <w:rFonts w:ascii="GHEA Mariam" w:eastAsia="GHEA Mariam" w:hAnsi="GHEA Mariam" w:cs="GHEA Mariam"/>
          <w:color w:val="000000"/>
          <w:sz w:val="24"/>
          <w:szCs w:val="24"/>
          <w:lang w:val="hy-AM"/>
        </w:rPr>
        <w:t xml:space="preserve">նկատմամբ ազատազրկման ձևով նշանակված պատիժը փաստացի կրելու անհրաժեշտությունը։ Այլ կերպ՝ </w:t>
      </w:r>
      <w:r w:rsidR="00AE1075">
        <w:rPr>
          <w:rFonts w:ascii="GHEA Mariam" w:hAnsi="GHEA Mariam"/>
          <w:sz w:val="24"/>
          <w:szCs w:val="24"/>
          <w:lang w:val="hy-AM"/>
        </w:rPr>
        <w:t xml:space="preserve">ստորադաս դատարանների </w:t>
      </w:r>
      <w:proofErr w:type="spellStart"/>
      <w:r w:rsidR="00AE1075" w:rsidRPr="00D143E7">
        <w:rPr>
          <w:rFonts w:ascii="GHEA Mariam" w:hAnsi="GHEA Mariam"/>
          <w:sz w:val="24"/>
          <w:szCs w:val="24"/>
          <w:lang w:val="fr-FR"/>
        </w:rPr>
        <w:t>կողմից</w:t>
      </w:r>
      <w:proofErr w:type="spellEnd"/>
      <w:r w:rsidR="00AE1075" w:rsidRPr="00D143E7">
        <w:rPr>
          <w:rFonts w:ascii="GHEA Mariam" w:hAnsi="GHEA Mariam"/>
          <w:sz w:val="24"/>
          <w:szCs w:val="24"/>
          <w:lang w:val="fr-FR"/>
        </w:rPr>
        <w:t xml:space="preserve"> </w:t>
      </w:r>
      <w:r w:rsidR="00AE1075" w:rsidRPr="00183FB6">
        <w:rPr>
          <w:rFonts w:ascii="GHEA Mariam" w:eastAsia="GHEA Mariam" w:hAnsi="GHEA Mariam" w:cs="GHEA Mariam"/>
          <w:sz w:val="24"/>
          <w:szCs w:val="24"/>
          <w:lang w:val="hy-AM"/>
        </w:rPr>
        <w:t>Մ</w:t>
      </w:r>
      <w:r w:rsidR="00AE1075" w:rsidRPr="00183FB6">
        <w:rPr>
          <w:rFonts w:ascii="Cambria Math" w:eastAsia="GHEA Mariam" w:hAnsi="Cambria Math" w:cs="Cambria Math"/>
          <w:sz w:val="24"/>
          <w:szCs w:val="24"/>
          <w:lang w:val="hy-AM"/>
        </w:rPr>
        <w:t>․</w:t>
      </w:r>
      <w:r w:rsidR="00AE1075" w:rsidRPr="00183FB6">
        <w:rPr>
          <w:rFonts w:ascii="GHEA Mariam" w:eastAsia="GHEA Mariam" w:hAnsi="GHEA Mariam" w:cs="GHEA Mariam"/>
          <w:sz w:val="24"/>
          <w:szCs w:val="24"/>
          <w:lang w:val="hy-AM"/>
        </w:rPr>
        <w:t>Մուրադյանի</w:t>
      </w:r>
      <w:r w:rsidR="00AE1075">
        <w:rPr>
          <w:rFonts w:ascii="GHEA Mariam" w:eastAsia="GHEA Mariam" w:hAnsi="GHEA Mariam" w:cs="GHEA Mariam"/>
          <w:sz w:val="24"/>
          <w:szCs w:val="24"/>
          <w:lang w:val="hy-AM"/>
        </w:rPr>
        <w:t xml:space="preserve"> </w:t>
      </w:r>
      <w:proofErr w:type="spellStart"/>
      <w:r w:rsidR="00AE1075" w:rsidRPr="00D143E7">
        <w:rPr>
          <w:rFonts w:ascii="GHEA Mariam" w:hAnsi="GHEA Mariam"/>
          <w:sz w:val="24"/>
          <w:szCs w:val="24"/>
          <w:lang w:val="fr-FR"/>
        </w:rPr>
        <w:t>նկատմամբ</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նշանակված</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պատիժը</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պայմանականորեն</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չկիրառելու</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հիմքում</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դրված</w:t>
      </w:r>
      <w:proofErr w:type="spellEnd"/>
      <w:r w:rsidR="00AE1075" w:rsidRPr="00D143E7">
        <w:rPr>
          <w:rFonts w:ascii="GHEA Mariam" w:hAnsi="GHEA Mariam"/>
          <w:sz w:val="24"/>
          <w:szCs w:val="24"/>
          <w:lang w:val="fr-FR"/>
        </w:rPr>
        <w:t xml:space="preserve"> </w:t>
      </w:r>
      <w:proofErr w:type="spellStart"/>
      <w:r w:rsidR="00AE1075" w:rsidRPr="00022604">
        <w:rPr>
          <w:rFonts w:ascii="GHEA Mariam" w:hAnsi="GHEA Mariam"/>
          <w:sz w:val="24"/>
          <w:szCs w:val="24"/>
          <w:lang w:val="fr-FR"/>
        </w:rPr>
        <w:t>անձը</w:t>
      </w:r>
      <w:proofErr w:type="spellEnd"/>
      <w:r w:rsidR="00AE1075" w:rsidRPr="00022604">
        <w:rPr>
          <w:rFonts w:ascii="GHEA Mariam" w:hAnsi="GHEA Mariam"/>
          <w:sz w:val="24"/>
          <w:szCs w:val="24"/>
          <w:lang w:val="fr-FR"/>
        </w:rPr>
        <w:t xml:space="preserve"> </w:t>
      </w:r>
      <w:proofErr w:type="spellStart"/>
      <w:r w:rsidR="00AE1075" w:rsidRPr="00022604">
        <w:rPr>
          <w:rFonts w:ascii="GHEA Mariam" w:hAnsi="GHEA Mariam"/>
          <w:sz w:val="24"/>
          <w:szCs w:val="24"/>
          <w:lang w:val="fr-FR"/>
        </w:rPr>
        <w:t>բնութագրող</w:t>
      </w:r>
      <w:proofErr w:type="spellEnd"/>
      <w:r w:rsidR="00AE1075" w:rsidRPr="00022604">
        <w:rPr>
          <w:rFonts w:ascii="GHEA Mariam" w:hAnsi="GHEA Mariam"/>
          <w:sz w:val="24"/>
          <w:szCs w:val="24"/>
          <w:lang w:val="fr-FR"/>
        </w:rPr>
        <w:t xml:space="preserve"> </w:t>
      </w:r>
      <w:r w:rsidR="00AE1075">
        <w:rPr>
          <w:rFonts w:ascii="GHEA Mariam" w:hAnsi="GHEA Mariam"/>
          <w:sz w:val="24"/>
          <w:szCs w:val="24"/>
          <w:lang w:val="hy-AM"/>
        </w:rPr>
        <w:t xml:space="preserve">և </w:t>
      </w:r>
      <w:r w:rsidR="00AE1075" w:rsidRPr="00022604">
        <w:rPr>
          <w:rFonts w:ascii="GHEA Mariam" w:hAnsi="GHEA Mariam"/>
          <w:sz w:val="24"/>
          <w:szCs w:val="24"/>
          <w:lang w:val="hy-AM"/>
        </w:rPr>
        <w:t>քրեական պատասխանատվությունն ու պատիժը մեղմացնող հանգամանքներ</w:t>
      </w:r>
      <w:r w:rsidR="00AE1075">
        <w:rPr>
          <w:rFonts w:ascii="GHEA Mariam" w:hAnsi="GHEA Mariam"/>
          <w:sz w:val="24"/>
          <w:szCs w:val="24"/>
          <w:lang w:val="hy-AM"/>
        </w:rPr>
        <w:t>ը՝</w:t>
      </w:r>
      <w:r w:rsidR="00AE1075" w:rsidRPr="00022604">
        <w:rPr>
          <w:rFonts w:ascii="GHEA Mariam" w:hAnsi="GHEA Mariam"/>
          <w:sz w:val="24"/>
          <w:szCs w:val="24"/>
          <w:lang w:val="hy-AM"/>
        </w:rPr>
        <w:t xml:space="preserve"> </w:t>
      </w:r>
      <w:r w:rsidR="00AE1075">
        <w:rPr>
          <w:rFonts w:ascii="GHEA Mariam" w:hAnsi="GHEA Mariam"/>
          <w:sz w:val="24"/>
          <w:szCs w:val="24"/>
          <w:lang w:val="hy-AM"/>
        </w:rPr>
        <w:t xml:space="preserve">դատվածություն չունենալը, </w:t>
      </w:r>
      <w:r w:rsidR="00DE4462" w:rsidRPr="00C17459">
        <w:rPr>
          <w:rFonts w:ascii="GHEA Mariam" w:eastAsia="GHEA Mariam" w:hAnsi="GHEA Mariam" w:cs="GHEA Mariam"/>
          <w:sz w:val="24"/>
          <w:szCs w:val="24"/>
          <w:lang w:val="hy-AM"/>
        </w:rPr>
        <w:t>«Մեծահասակի ամբուլատոր բժշկական քարտ»</w:t>
      </w:r>
      <w:r w:rsidR="00DE4462">
        <w:rPr>
          <w:rFonts w:ascii="GHEA Mariam" w:eastAsia="GHEA Mariam" w:hAnsi="GHEA Mariam" w:cs="GHEA Mariam"/>
          <w:sz w:val="24"/>
          <w:szCs w:val="24"/>
          <w:lang w:val="hy-AM"/>
        </w:rPr>
        <w:t>-ի</w:t>
      </w:r>
      <w:r w:rsidR="00DE4462" w:rsidRPr="00C17459">
        <w:rPr>
          <w:rFonts w:ascii="GHEA Mariam" w:eastAsia="GHEA Mariam" w:hAnsi="GHEA Mariam" w:cs="GHEA Mariam"/>
          <w:sz w:val="24"/>
          <w:szCs w:val="24"/>
          <w:lang w:val="hy-AM"/>
        </w:rPr>
        <w:t xml:space="preserve"> համաձայն</w:t>
      </w:r>
      <w:r w:rsidR="00DE4462">
        <w:rPr>
          <w:rFonts w:ascii="GHEA Mariam" w:eastAsia="GHEA Mariam" w:hAnsi="GHEA Mariam" w:cs="GHEA Mariam"/>
          <w:sz w:val="24"/>
          <w:szCs w:val="24"/>
          <w:lang w:val="hy-AM"/>
        </w:rPr>
        <w:t xml:space="preserve"> տեսողության հետ կապված առողջական խնդիրներ ունենալը</w:t>
      </w:r>
      <w:r w:rsidR="00AE1075">
        <w:rPr>
          <w:rFonts w:ascii="GHEA Mariam" w:hAnsi="GHEA Mariam"/>
          <w:sz w:val="24"/>
          <w:szCs w:val="24"/>
          <w:lang w:val="hy-AM"/>
        </w:rPr>
        <w:t xml:space="preserve">, </w:t>
      </w:r>
      <w:r w:rsidR="00BE3103">
        <w:rPr>
          <w:rFonts w:ascii="GHEA Mariam" w:hAnsi="GHEA Mariam"/>
          <w:sz w:val="24"/>
          <w:szCs w:val="24"/>
          <w:lang w:val="hy-AM"/>
        </w:rPr>
        <w:t>մեղքն ընդունելը</w:t>
      </w:r>
      <w:r w:rsidR="00AE1075" w:rsidRPr="00022604">
        <w:rPr>
          <w:rFonts w:ascii="GHEA Mariam" w:hAnsi="GHEA Mariam"/>
          <w:sz w:val="24"/>
          <w:szCs w:val="24"/>
          <w:lang w:val="hy-AM"/>
        </w:rPr>
        <w:t xml:space="preserve"> և կատարած</w:t>
      </w:r>
      <w:r w:rsidR="00AE1075">
        <w:rPr>
          <w:rFonts w:ascii="GHEA Mariam" w:hAnsi="GHEA Mariam"/>
          <w:sz w:val="24"/>
          <w:szCs w:val="24"/>
          <w:lang w:val="hy-AM"/>
        </w:rPr>
        <w:t xml:space="preserve"> արարքի</w:t>
      </w:r>
      <w:r w:rsidR="00AE1075" w:rsidRPr="00022604">
        <w:rPr>
          <w:rFonts w:ascii="GHEA Mariam" w:hAnsi="GHEA Mariam"/>
          <w:sz w:val="24"/>
          <w:szCs w:val="24"/>
          <w:lang w:val="hy-AM"/>
        </w:rPr>
        <w:t xml:space="preserve"> համար զղջալ</w:t>
      </w:r>
      <w:r w:rsidR="00BE3103">
        <w:rPr>
          <w:rFonts w:ascii="GHEA Mariam" w:hAnsi="GHEA Mariam"/>
          <w:sz w:val="24"/>
          <w:szCs w:val="24"/>
          <w:lang w:val="hy-AM"/>
        </w:rPr>
        <w:t xml:space="preserve">ը, </w:t>
      </w:r>
      <w:proofErr w:type="spellStart"/>
      <w:r w:rsidR="00AE1075" w:rsidRPr="00022604">
        <w:rPr>
          <w:rFonts w:ascii="GHEA Mariam" w:hAnsi="GHEA Mariam"/>
          <w:sz w:val="24"/>
          <w:szCs w:val="24"/>
          <w:lang w:val="fr-FR"/>
        </w:rPr>
        <w:t>քրեական</w:t>
      </w:r>
      <w:proofErr w:type="spellEnd"/>
      <w:r w:rsidR="00AE1075" w:rsidRPr="00022604">
        <w:rPr>
          <w:rFonts w:ascii="GHEA Mariam" w:hAnsi="GHEA Mariam"/>
          <w:sz w:val="24"/>
          <w:szCs w:val="24"/>
          <w:lang w:val="fr-FR"/>
        </w:rPr>
        <w:t xml:space="preserve"> </w:t>
      </w:r>
      <w:proofErr w:type="spellStart"/>
      <w:r w:rsidR="00AE1075" w:rsidRPr="00022604">
        <w:rPr>
          <w:rFonts w:ascii="GHEA Mariam" w:hAnsi="GHEA Mariam"/>
          <w:sz w:val="24"/>
          <w:szCs w:val="24"/>
          <w:lang w:val="fr-FR"/>
        </w:rPr>
        <w:t>պատասխանատվությունն</w:t>
      </w:r>
      <w:proofErr w:type="spellEnd"/>
      <w:r w:rsidR="00AE1075" w:rsidRPr="00022604">
        <w:rPr>
          <w:rFonts w:ascii="GHEA Mariam" w:hAnsi="GHEA Mariam"/>
          <w:sz w:val="24"/>
          <w:szCs w:val="24"/>
          <w:lang w:val="fr-FR"/>
        </w:rPr>
        <w:t xml:space="preserve"> </w:t>
      </w:r>
      <w:proofErr w:type="spellStart"/>
      <w:r w:rsidR="00AE1075" w:rsidRPr="00022604">
        <w:rPr>
          <w:rFonts w:ascii="GHEA Mariam" w:hAnsi="GHEA Mariam"/>
          <w:sz w:val="24"/>
          <w:szCs w:val="24"/>
          <w:lang w:val="fr-FR"/>
        </w:rPr>
        <w:t>ու</w:t>
      </w:r>
      <w:proofErr w:type="spellEnd"/>
      <w:r w:rsidR="00AE1075" w:rsidRPr="00022604">
        <w:rPr>
          <w:rFonts w:ascii="GHEA Mariam" w:hAnsi="GHEA Mariam"/>
          <w:sz w:val="24"/>
          <w:szCs w:val="24"/>
          <w:lang w:val="fr-FR"/>
        </w:rPr>
        <w:t xml:space="preserve"> </w:t>
      </w:r>
      <w:proofErr w:type="spellStart"/>
      <w:r w:rsidR="00AE1075" w:rsidRPr="00022604">
        <w:rPr>
          <w:rFonts w:ascii="GHEA Mariam" w:hAnsi="GHEA Mariam"/>
          <w:sz w:val="24"/>
          <w:szCs w:val="24"/>
          <w:lang w:val="fr-FR"/>
        </w:rPr>
        <w:t>պատիժը</w:t>
      </w:r>
      <w:proofErr w:type="spellEnd"/>
      <w:r w:rsidR="00AE1075" w:rsidRPr="00022604">
        <w:rPr>
          <w:rFonts w:ascii="GHEA Mariam" w:hAnsi="GHEA Mariam"/>
          <w:sz w:val="24"/>
          <w:szCs w:val="24"/>
          <w:lang w:val="fr-FR"/>
        </w:rPr>
        <w:t xml:space="preserve"> </w:t>
      </w:r>
      <w:proofErr w:type="spellStart"/>
      <w:r w:rsidR="00AE1075" w:rsidRPr="00022604">
        <w:rPr>
          <w:rFonts w:ascii="GHEA Mariam" w:hAnsi="GHEA Mariam"/>
          <w:sz w:val="24"/>
          <w:szCs w:val="24"/>
          <w:lang w:val="fr-FR"/>
        </w:rPr>
        <w:t>ծանրացնող</w:t>
      </w:r>
      <w:proofErr w:type="spellEnd"/>
      <w:r w:rsidR="00AE1075" w:rsidRPr="00022604">
        <w:rPr>
          <w:rFonts w:ascii="GHEA Mariam" w:hAnsi="GHEA Mariam"/>
          <w:sz w:val="24"/>
          <w:szCs w:val="24"/>
          <w:lang w:val="fr-FR"/>
        </w:rPr>
        <w:t xml:space="preserve"> </w:t>
      </w:r>
      <w:proofErr w:type="spellStart"/>
      <w:r w:rsidR="00AE1075" w:rsidRPr="00022604">
        <w:rPr>
          <w:rFonts w:ascii="GHEA Mariam" w:hAnsi="GHEA Mariam"/>
          <w:sz w:val="24"/>
          <w:szCs w:val="24"/>
          <w:lang w:val="fr-FR"/>
        </w:rPr>
        <w:t>հանգամանքնե</w:t>
      </w:r>
      <w:proofErr w:type="spellEnd"/>
      <w:r w:rsidR="00AE1075">
        <w:rPr>
          <w:rFonts w:ascii="GHEA Mariam" w:hAnsi="GHEA Mariam"/>
          <w:sz w:val="24"/>
          <w:szCs w:val="24"/>
          <w:lang w:val="hy-AM"/>
        </w:rPr>
        <w:t xml:space="preserve">րի բացակայությունը, </w:t>
      </w:r>
      <w:r w:rsidR="00AE1075" w:rsidRPr="00D143E7">
        <w:rPr>
          <w:rFonts w:ascii="GHEA Mariam" w:hAnsi="GHEA Mariam"/>
          <w:sz w:val="24"/>
          <w:szCs w:val="24"/>
          <w:lang w:val="hy-AM"/>
        </w:rPr>
        <w:t xml:space="preserve">իրենց համակցության մեջ </w:t>
      </w:r>
      <w:proofErr w:type="spellStart"/>
      <w:r w:rsidR="00AE1075" w:rsidRPr="00D143E7">
        <w:rPr>
          <w:rFonts w:ascii="GHEA Mariam" w:hAnsi="GHEA Mariam"/>
          <w:sz w:val="24"/>
          <w:szCs w:val="24"/>
          <w:lang w:val="fr-FR"/>
        </w:rPr>
        <w:t>չեն</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կարող</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ողջամտորեն</w:t>
      </w:r>
      <w:proofErr w:type="spellEnd"/>
      <w:r w:rsidR="00AE1075" w:rsidRPr="00D143E7">
        <w:rPr>
          <w:rFonts w:ascii="GHEA Mariam" w:hAnsi="GHEA Mariam"/>
          <w:sz w:val="24"/>
          <w:szCs w:val="24"/>
          <w:lang w:val="fr-FR"/>
        </w:rPr>
        <w:t xml:space="preserve"> </w:t>
      </w:r>
      <w:r w:rsidR="00AE1075" w:rsidRPr="00D143E7">
        <w:rPr>
          <w:rFonts w:ascii="GHEA Mariam" w:hAnsi="GHEA Mariam"/>
          <w:sz w:val="24"/>
          <w:szCs w:val="24"/>
          <w:lang w:val="hy-AM"/>
        </w:rPr>
        <w:t xml:space="preserve">փաստել </w:t>
      </w:r>
      <w:r w:rsidR="002E3B81" w:rsidRPr="00183FB6">
        <w:rPr>
          <w:rFonts w:ascii="GHEA Mariam" w:eastAsia="GHEA Mariam" w:hAnsi="GHEA Mariam" w:cs="GHEA Mariam"/>
          <w:sz w:val="24"/>
          <w:szCs w:val="24"/>
          <w:lang w:val="hy-AM"/>
        </w:rPr>
        <w:t>Մ</w:t>
      </w:r>
      <w:r w:rsidR="002E3B81" w:rsidRPr="00183FB6">
        <w:rPr>
          <w:rFonts w:ascii="Cambria Math" w:eastAsia="GHEA Mariam" w:hAnsi="Cambria Math" w:cs="Cambria Math"/>
          <w:sz w:val="24"/>
          <w:szCs w:val="24"/>
          <w:lang w:val="hy-AM"/>
        </w:rPr>
        <w:t>․</w:t>
      </w:r>
      <w:r w:rsidR="002E3B81" w:rsidRPr="00183FB6">
        <w:rPr>
          <w:rFonts w:ascii="GHEA Mariam" w:eastAsia="GHEA Mariam" w:hAnsi="GHEA Mariam" w:cs="GHEA Mariam"/>
          <w:sz w:val="24"/>
          <w:szCs w:val="24"/>
          <w:lang w:val="hy-AM"/>
        </w:rPr>
        <w:t>Մուրադյանի</w:t>
      </w:r>
      <w:r w:rsidR="002E3B81">
        <w:rPr>
          <w:rFonts w:ascii="GHEA Mariam" w:eastAsia="GHEA Mariam" w:hAnsi="GHEA Mariam" w:cs="GHEA Mariam"/>
          <w:sz w:val="24"/>
          <w:szCs w:val="24"/>
          <w:lang w:val="hy-AM"/>
        </w:rPr>
        <w:t xml:space="preserve"> </w:t>
      </w:r>
      <w:proofErr w:type="spellStart"/>
      <w:r w:rsidR="00AE1075" w:rsidRPr="00D143E7">
        <w:rPr>
          <w:rFonts w:ascii="GHEA Mariam" w:hAnsi="GHEA Mariam"/>
          <w:sz w:val="24"/>
          <w:szCs w:val="24"/>
          <w:lang w:val="fr-FR"/>
        </w:rPr>
        <w:t>կատարած</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արարքի</w:t>
      </w:r>
      <w:proofErr w:type="spellEnd"/>
      <w:r w:rsidR="00AE1075" w:rsidRPr="00D143E7">
        <w:rPr>
          <w:rFonts w:ascii="GHEA Mariam" w:hAnsi="GHEA Mariam"/>
          <w:sz w:val="24"/>
          <w:szCs w:val="24"/>
          <w:lang w:val="hy-AM"/>
        </w:rPr>
        <w:t xml:space="preserve"> և նրա անձի</w:t>
      </w:r>
      <w:r w:rsidR="00AE1075" w:rsidRPr="00D143E7">
        <w:rPr>
          <w:rFonts w:ascii="GHEA Mariam" w:hAnsi="GHEA Mariam"/>
          <w:sz w:val="24"/>
          <w:szCs w:val="24"/>
          <w:lang w:val="fr-FR"/>
        </w:rPr>
        <w:t xml:space="preserve">՝ </w:t>
      </w:r>
      <w:r w:rsidR="00AE1075" w:rsidRPr="00D143E7">
        <w:rPr>
          <w:rFonts w:ascii="GHEA Mariam" w:hAnsi="GHEA Mariam"/>
          <w:sz w:val="24"/>
          <w:szCs w:val="24"/>
          <w:lang w:val="hy-AM"/>
        </w:rPr>
        <w:t>հանրային</w:t>
      </w:r>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վտագավորության</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աստիճան</w:t>
      </w:r>
      <w:proofErr w:type="spellEnd"/>
      <w:r w:rsidR="00AE1075" w:rsidRPr="00D143E7">
        <w:rPr>
          <w:rFonts w:ascii="GHEA Mariam" w:hAnsi="GHEA Mariam"/>
          <w:sz w:val="24"/>
          <w:szCs w:val="24"/>
          <w:lang w:val="hy-AM"/>
        </w:rPr>
        <w:t>ի նվազեցման մասին</w:t>
      </w:r>
      <w:r w:rsidR="00AE1075" w:rsidRPr="00D143E7">
        <w:rPr>
          <w:rFonts w:ascii="GHEA Mariam" w:hAnsi="GHEA Mariam"/>
          <w:sz w:val="24"/>
          <w:szCs w:val="24"/>
          <w:lang w:val="fr-FR"/>
        </w:rPr>
        <w:t xml:space="preserve"> և </w:t>
      </w:r>
      <w:r w:rsidR="00AE1075" w:rsidRPr="00D143E7">
        <w:rPr>
          <w:rFonts w:ascii="GHEA Mariam" w:hAnsi="GHEA Mariam"/>
          <w:sz w:val="24"/>
          <w:szCs w:val="24"/>
          <w:lang w:val="hy-AM"/>
        </w:rPr>
        <w:t>մեղադրյալի</w:t>
      </w:r>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նկատմամբ</w:t>
      </w:r>
      <w:proofErr w:type="spellEnd"/>
      <w:r w:rsidR="00AE1075" w:rsidRPr="00D143E7">
        <w:rPr>
          <w:rFonts w:ascii="GHEA Mariam" w:hAnsi="GHEA Mariam"/>
          <w:sz w:val="24"/>
          <w:szCs w:val="24"/>
          <w:lang w:val="fr-FR"/>
        </w:rPr>
        <w:t xml:space="preserve"> </w:t>
      </w:r>
      <w:r w:rsidR="00AE1075" w:rsidRPr="00D143E7">
        <w:rPr>
          <w:rFonts w:ascii="GHEA Mariam" w:hAnsi="GHEA Mariam"/>
          <w:sz w:val="24"/>
          <w:szCs w:val="24"/>
          <w:lang w:val="hy-AM"/>
        </w:rPr>
        <w:t xml:space="preserve">նշանակված </w:t>
      </w:r>
      <w:proofErr w:type="spellStart"/>
      <w:r w:rsidR="00AE1075" w:rsidRPr="00D143E7">
        <w:rPr>
          <w:rFonts w:ascii="GHEA Mariam" w:hAnsi="GHEA Mariam"/>
          <w:sz w:val="24"/>
          <w:szCs w:val="24"/>
          <w:lang w:val="fr-FR"/>
        </w:rPr>
        <w:t>պատիժը</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պայմանականորեն</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չկիրառելու</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օբյեկտիվ</w:t>
      </w:r>
      <w:proofErr w:type="spellEnd"/>
      <w:r w:rsidR="00AE1075" w:rsidRPr="00D143E7">
        <w:rPr>
          <w:rFonts w:ascii="GHEA Mariam" w:hAnsi="GHEA Mariam"/>
          <w:sz w:val="24"/>
          <w:szCs w:val="24"/>
          <w:lang w:val="fr-FR"/>
        </w:rPr>
        <w:t xml:space="preserve"> </w:t>
      </w:r>
      <w:proofErr w:type="spellStart"/>
      <w:r w:rsidR="00AE1075" w:rsidRPr="00D143E7">
        <w:rPr>
          <w:rFonts w:ascii="GHEA Mariam" w:hAnsi="GHEA Mariam"/>
          <w:sz w:val="24"/>
          <w:szCs w:val="24"/>
          <w:lang w:val="fr-FR"/>
        </w:rPr>
        <w:t>հիմք</w:t>
      </w:r>
      <w:proofErr w:type="spellEnd"/>
      <w:r w:rsidR="00AE1075" w:rsidRPr="00D143E7">
        <w:rPr>
          <w:rFonts w:ascii="GHEA Mariam" w:hAnsi="GHEA Mariam"/>
          <w:sz w:val="24"/>
          <w:szCs w:val="24"/>
          <w:lang w:val="fr-FR"/>
        </w:rPr>
        <w:t xml:space="preserve"> </w:t>
      </w:r>
      <w:r w:rsidR="00AE1075" w:rsidRPr="00D143E7">
        <w:rPr>
          <w:rFonts w:ascii="GHEA Mariam" w:hAnsi="GHEA Mariam"/>
          <w:sz w:val="24"/>
          <w:szCs w:val="24"/>
          <w:lang w:val="hy-AM"/>
        </w:rPr>
        <w:t>հանդիսանալ</w:t>
      </w:r>
      <w:r w:rsidR="00407BFB" w:rsidRPr="00621E3F">
        <w:rPr>
          <w:rFonts w:ascii="GHEA Mariam" w:hAnsi="GHEA Mariam"/>
          <w:bCs/>
          <w:iCs/>
          <w:sz w:val="24"/>
          <w:szCs w:val="24"/>
          <w:shd w:val="clear" w:color="auto" w:fill="FFFFFF"/>
          <w:lang w:val="hy-AM"/>
        </w:rPr>
        <w:t>։</w:t>
      </w:r>
    </w:p>
    <w:p w14:paraId="60D021D7" w14:textId="39823C07" w:rsidR="00B52F7B" w:rsidRDefault="00B52F7B" w:rsidP="00B52F7B">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lastRenderedPageBreak/>
        <w:t>19</w:t>
      </w:r>
      <w:r>
        <w:rPr>
          <w:rFonts w:ascii="Cambria Math" w:hAnsi="Cambria Math"/>
          <w:bCs/>
          <w:iCs/>
          <w:sz w:val="24"/>
          <w:szCs w:val="24"/>
          <w:shd w:val="clear" w:color="auto" w:fill="FFFFFF"/>
          <w:lang w:val="hy-AM"/>
        </w:rPr>
        <w:t xml:space="preserve">․  </w:t>
      </w:r>
      <w:r>
        <w:rPr>
          <w:rFonts w:ascii="GHEA Mariam" w:hAnsi="GHEA Mariam"/>
          <w:bCs/>
          <w:iCs/>
          <w:sz w:val="24"/>
          <w:szCs w:val="24"/>
          <w:shd w:val="clear" w:color="auto" w:fill="FFFFFF"/>
          <w:lang w:val="hy-AM"/>
        </w:rPr>
        <w:t>Հետևաբար</w:t>
      </w:r>
      <w:r w:rsidRPr="0072063F">
        <w:rPr>
          <w:rFonts w:ascii="GHEA Mariam" w:hAnsi="GHEA Mariam"/>
          <w:bCs/>
          <w:iCs/>
          <w:sz w:val="24"/>
          <w:szCs w:val="24"/>
          <w:shd w:val="clear" w:color="auto" w:fill="FFFFFF"/>
          <w:lang w:val="hy-AM"/>
        </w:rPr>
        <w:t>, Վճռաբեկ դատարանն արձանագրում է, որ</w:t>
      </w:r>
      <w:r w:rsidRPr="005003FC">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մեղադրյ</w:t>
      </w:r>
      <w:r w:rsidRPr="00407BFB">
        <w:rPr>
          <w:rFonts w:ascii="GHEA Mariam" w:eastAsia="GHEA Mariam" w:hAnsi="GHEA Mariam" w:cs="GHEA Mariam"/>
          <w:sz w:val="24"/>
          <w:szCs w:val="24"/>
          <w:lang w:val="hy-AM"/>
        </w:rPr>
        <w:t xml:space="preserve">ալ </w:t>
      </w:r>
      <w:r w:rsidRPr="00183FB6">
        <w:rPr>
          <w:rFonts w:ascii="GHEA Mariam" w:eastAsia="GHEA Mariam" w:hAnsi="GHEA Mariam" w:cs="GHEA Mariam"/>
          <w:sz w:val="24"/>
          <w:szCs w:val="24"/>
          <w:lang w:val="hy-AM"/>
        </w:rPr>
        <w:t>Մ</w:t>
      </w:r>
      <w:r w:rsidRPr="00183FB6">
        <w:rPr>
          <w:rFonts w:ascii="Cambria Math" w:eastAsia="GHEA Mariam" w:hAnsi="Cambria Math" w:cs="Cambria Math"/>
          <w:sz w:val="24"/>
          <w:szCs w:val="24"/>
          <w:lang w:val="hy-AM"/>
        </w:rPr>
        <w:t>․</w:t>
      </w:r>
      <w:r w:rsidRPr="00183FB6">
        <w:rPr>
          <w:rFonts w:ascii="GHEA Mariam" w:eastAsia="GHEA Mariam" w:hAnsi="GHEA Mariam" w:cs="GHEA Mariam"/>
          <w:sz w:val="24"/>
          <w:szCs w:val="24"/>
          <w:lang w:val="hy-AM"/>
        </w:rPr>
        <w:t>Մուրադյանի</w:t>
      </w:r>
      <w:r>
        <w:rPr>
          <w:rFonts w:ascii="GHEA Mariam" w:eastAsia="GHEA Mariam" w:hAnsi="GHEA Mariam" w:cs="GHEA Mariam"/>
          <w:sz w:val="24"/>
          <w:szCs w:val="24"/>
          <w:lang w:val="hy-AM"/>
        </w:rPr>
        <w:t xml:space="preserve"> նկատմամբ</w:t>
      </w:r>
      <w:r w:rsidRPr="007D5991">
        <w:rPr>
          <w:rFonts w:ascii="GHEA Mariam" w:eastAsia="GHEA Mariam" w:hAnsi="GHEA Mariam" w:cs="GHEA Mariam"/>
          <w:sz w:val="24"/>
          <w:szCs w:val="24"/>
          <w:lang w:val="hy-AM"/>
        </w:rPr>
        <w:t xml:space="preserve"> ՀՀ քրեական օրենսգրքի 39</w:t>
      </w:r>
      <w:r>
        <w:rPr>
          <w:rFonts w:ascii="GHEA Mariam" w:eastAsia="GHEA Mariam" w:hAnsi="GHEA Mariam" w:cs="GHEA Mariam"/>
          <w:sz w:val="24"/>
          <w:szCs w:val="24"/>
          <w:lang w:val="hy-AM"/>
        </w:rPr>
        <w:t>6</w:t>
      </w:r>
      <w:r w:rsidRPr="007D5991">
        <w:rPr>
          <w:rFonts w:ascii="GHEA Mariam" w:eastAsia="GHEA Mariam" w:hAnsi="GHEA Mariam" w:cs="GHEA Mariam"/>
          <w:sz w:val="24"/>
          <w:szCs w:val="24"/>
          <w:lang w:val="hy-AM"/>
        </w:rPr>
        <w:t>-րդ հոդվածի</w:t>
      </w:r>
      <w:r>
        <w:rPr>
          <w:rFonts w:ascii="GHEA Mariam" w:eastAsia="GHEA Mariam" w:hAnsi="GHEA Mariam" w:cs="GHEA Mariam"/>
          <w:sz w:val="24"/>
          <w:szCs w:val="24"/>
          <w:lang w:val="hy-AM"/>
        </w:rPr>
        <w:t xml:space="preserve"> </w:t>
      </w:r>
      <w:r w:rsidRPr="007D5991">
        <w:rPr>
          <w:rFonts w:ascii="GHEA Mariam" w:eastAsia="GHEA Mariam" w:hAnsi="GHEA Mariam" w:cs="GHEA Mariam"/>
          <w:sz w:val="24"/>
          <w:szCs w:val="24"/>
          <w:lang w:val="hy-AM"/>
        </w:rPr>
        <w:t xml:space="preserve">3-րդ </w:t>
      </w:r>
      <w:r>
        <w:rPr>
          <w:rFonts w:ascii="GHEA Mariam" w:eastAsia="GHEA Mariam" w:hAnsi="GHEA Mariam" w:cs="GHEA Mariam"/>
          <w:sz w:val="24"/>
          <w:szCs w:val="24"/>
          <w:lang w:val="hy-AM"/>
        </w:rPr>
        <w:t xml:space="preserve">մասով </w:t>
      </w:r>
      <w:r w:rsidRPr="0072063F">
        <w:rPr>
          <w:rFonts w:ascii="GHEA Mariam" w:hAnsi="GHEA Mariam"/>
          <w:bCs/>
          <w:iCs/>
          <w:sz w:val="24"/>
          <w:szCs w:val="24"/>
          <w:shd w:val="clear" w:color="auto" w:fill="FFFFFF"/>
          <w:lang w:val="hy-AM"/>
        </w:rPr>
        <w:t>ազատազրկման ձևով նշանակված պատ</w:t>
      </w:r>
      <w:r>
        <w:rPr>
          <w:rFonts w:ascii="GHEA Mariam" w:hAnsi="GHEA Mariam"/>
          <w:bCs/>
          <w:iCs/>
          <w:sz w:val="24"/>
          <w:szCs w:val="24"/>
          <w:shd w:val="clear" w:color="auto" w:fill="FFFFFF"/>
          <w:lang w:val="hy-AM"/>
        </w:rPr>
        <w:t xml:space="preserve">իժը </w:t>
      </w:r>
      <w:r w:rsidRPr="0072063F">
        <w:rPr>
          <w:rFonts w:ascii="GHEA Mariam" w:hAnsi="GHEA Mariam"/>
          <w:bCs/>
          <w:iCs/>
          <w:sz w:val="24"/>
          <w:szCs w:val="24"/>
          <w:shd w:val="clear" w:color="auto" w:fill="FFFFFF"/>
          <w:lang w:val="hy-AM"/>
        </w:rPr>
        <w:t>պայմանականորեն</w:t>
      </w:r>
      <w:r w:rsidRPr="0072063F">
        <w:rPr>
          <w:rFonts w:ascii="GHEA Mariam" w:hAnsi="GHEA Mariam"/>
          <w:bCs/>
          <w:iCs/>
          <w:sz w:val="24"/>
          <w:szCs w:val="24"/>
          <w:shd w:val="clear" w:color="auto" w:fill="FFFFFF"/>
          <w:lang w:val="fr-FR"/>
        </w:rPr>
        <w:t xml:space="preserve"> չ</w:t>
      </w:r>
      <w:r w:rsidRPr="0072063F">
        <w:rPr>
          <w:rFonts w:ascii="GHEA Mariam" w:hAnsi="GHEA Mariam"/>
          <w:bCs/>
          <w:iCs/>
          <w:sz w:val="24"/>
          <w:szCs w:val="24"/>
          <w:shd w:val="clear" w:color="auto" w:fill="FFFFFF"/>
          <w:lang w:val="hy-AM"/>
        </w:rPr>
        <w:t xml:space="preserve">կիրառելու վերաբերյալ </w:t>
      </w:r>
      <w:r>
        <w:rPr>
          <w:rFonts w:ascii="GHEA Mariam" w:hAnsi="GHEA Mariam"/>
          <w:bCs/>
          <w:iCs/>
          <w:sz w:val="24"/>
          <w:szCs w:val="24"/>
          <w:shd w:val="clear" w:color="auto" w:fill="FFFFFF"/>
          <w:lang w:val="hy-AM"/>
        </w:rPr>
        <w:t>ստորադաս դատարանների</w:t>
      </w:r>
      <w:r w:rsidRPr="0072063F">
        <w:rPr>
          <w:rFonts w:ascii="GHEA Mariam" w:hAnsi="GHEA Mariam"/>
          <w:bCs/>
          <w:iCs/>
          <w:sz w:val="24"/>
          <w:szCs w:val="24"/>
          <w:shd w:val="clear" w:color="auto" w:fill="FFFFFF"/>
          <w:lang w:val="hy-AM"/>
        </w:rPr>
        <w:t xml:space="preserve"> հետևություն</w:t>
      </w:r>
      <w:r>
        <w:rPr>
          <w:rFonts w:ascii="GHEA Mariam" w:hAnsi="GHEA Mariam"/>
          <w:bCs/>
          <w:iCs/>
          <w:sz w:val="24"/>
          <w:szCs w:val="24"/>
          <w:shd w:val="clear" w:color="auto" w:fill="FFFFFF"/>
          <w:lang w:val="hy-AM"/>
        </w:rPr>
        <w:t>ներ</w:t>
      </w:r>
      <w:r w:rsidRPr="0072063F">
        <w:rPr>
          <w:rFonts w:ascii="GHEA Mariam" w:hAnsi="GHEA Mariam"/>
          <w:bCs/>
          <w:iCs/>
          <w:sz w:val="24"/>
          <w:szCs w:val="24"/>
          <w:shd w:val="clear" w:color="auto" w:fill="FFFFFF"/>
          <w:lang w:val="hy-AM"/>
        </w:rPr>
        <w:t>ը հիմնավոր</w:t>
      </w:r>
      <w:r>
        <w:rPr>
          <w:rFonts w:ascii="GHEA Mariam" w:hAnsi="GHEA Mariam"/>
          <w:bCs/>
          <w:iCs/>
          <w:sz w:val="24"/>
          <w:szCs w:val="24"/>
          <w:shd w:val="clear" w:color="auto" w:fill="FFFFFF"/>
          <w:lang w:val="hy-AM"/>
        </w:rPr>
        <w:t>ված</w:t>
      </w:r>
      <w:r w:rsidRPr="0072063F">
        <w:rPr>
          <w:rFonts w:ascii="GHEA Mariam" w:hAnsi="GHEA Mariam"/>
          <w:bCs/>
          <w:iCs/>
          <w:sz w:val="24"/>
          <w:szCs w:val="24"/>
          <w:shd w:val="clear" w:color="auto" w:fill="FFFFFF"/>
          <w:lang w:val="hy-AM"/>
        </w:rPr>
        <w:t xml:space="preserve"> չ</w:t>
      </w:r>
      <w:r>
        <w:rPr>
          <w:rFonts w:ascii="GHEA Mariam" w:hAnsi="GHEA Mariam"/>
          <w:bCs/>
          <w:iCs/>
          <w:sz w:val="24"/>
          <w:szCs w:val="24"/>
          <w:shd w:val="clear" w:color="auto" w:fill="FFFFFF"/>
          <w:lang w:val="hy-AM"/>
        </w:rPr>
        <w:t>են</w:t>
      </w:r>
      <w:r w:rsidRPr="0072063F">
        <w:rPr>
          <w:rFonts w:ascii="GHEA Mariam" w:hAnsi="GHEA Mariam"/>
          <w:bCs/>
          <w:iCs/>
          <w:sz w:val="24"/>
          <w:szCs w:val="24"/>
          <w:shd w:val="clear" w:color="auto" w:fill="FFFFFF"/>
          <w:lang w:val="hy-AM"/>
        </w:rPr>
        <w:t>:</w:t>
      </w:r>
      <w:r w:rsidRPr="005003FC">
        <w:rPr>
          <w:rFonts w:ascii="GHEA Mariam" w:hAnsi="GHEA Mariam"/>
          <w:bCs/>
          <w:iCs/>
          <w:sz w:val="24"/>
          <w:szCs w:val="24"/>
          <w:shd w:val="clear" w:color="auto" w:fill="FFFFFF"/>
          <w:lang w:val="hy-AM"/>
        </w:rPr>
        <w:t xml:space="preserve"> </w:t>
      </w:r>
    </w:p>
    <w:p w14:paraId="0CD7AD16" w14:textId="1BE07F53" w:rsidR="005B2207" w:rsidRDefault="00B52F7B" w:rsidP="007F0424">
      <w:pPr>
        <w:tabs>
          <w:tab w:val="left" w:pos="0"/>
          <w:tab w:val="left" w:pos="142"/>
        </w:tabs>
        <w:spacing w:line="360" w:lineRule="auto"/>
        <w:ind w:leftChars="0" w:firstLineChars="0" w:firstLine="567"/>
        <w:jc w:val="both"/>
        <w:rPr>
          <w:rFonts w:ascii="GHEA Mariam" w:eastAsia="GHEA Mariam" w:hAnsi="GHEA Mariam" w:cs="GHEA Mariam"/>
          <w:color w:val="000000"/>
          <w:sz w:val="24"/>
          <w:szCs w:val="24"/>
          <w:lang w:val="hy-AM"/>
        </w:rPr>
      </w:pPr>
      <w:r>
        <w:rPr>
          <w:rFonts w:ascii="GHEA Mariam" w:hAnsi="GHEA Mariam"/>
          <w:bCs/>
          <w:iCs/>
          <w:sz w:val="24"/>
          <w:szCs w:val="24"/>
          <w:shd w:val="clear" w:color="auto" w:fill="FFFFFF"/>
          <w:lang w:val="hy-AM"/>
        </w:rPr>
        <w:t>20</w:t>
      </w:r>
      <w:r w:rsidR="00BE3103">
        <w:rPr>
          <w:rFonts w:ascii="Cambria Math" w:hAnsi="Cambria Math"/>
          <w:bCs/>
          <w:iCs/>
          <w:sz w:val="24"/>
          <w:szCs w:val="24"/>
          <w:shd w:val="clear" w:color="auto" w:fill="FFFFFF"/>
          <w:lang w:val="hy-AM"/>
        </w:rPr>
        <w:t xml:space="preserve">․ </w:t>
      </w:r>
      <w:r w:rsidR="00445652">
        <w:rPr>
          <w:rFonts w:ascii="GHEA Mariam" w:hAnsi="GHEA Mariam"/>
          <w:bCs/>
          <w:iCs/>
          <w:sz w:val="24"/>
          <w:szCs w:val="24"/>
          <w:shd w:val="clear" w:color="auto" w:fill="FFFFFF"/>
          <w:lang w:val="hy-AM"/>
        </w:rPr>
        <w:t>Ինչ վերաբերում է</w:t>
      </w:r>
      <w:r w:rsidR="00BE3103">
        <w:rPr>
          <w:rFonts w:ascii="GHEA Mariam" w:hAnsi="GHEA Mariam"/>
          <w:bCs/>
          <w:iCs/>
          <w:sz w:val="24"/>
          <w:szCs w:val="24"/>
          <w:shd w:val="clear" w:color="auto" w:fill="FFFFFF"/>
          <w:lang w:val="hy-AM"/>
        </w:rPr>
        <w:t xml:space="preserve"> </w:t>
      </w:r>
      <w:r w:rsidR="00BE3103" w:rsidRPr="007409F6">
        <w:rPr>
          <w:rFonts w:ascii="GHEA Mariam" w:hAnsi="GHEA Mariam"/>
          <w:bCs/>
          <w:iCs/>
          <w:sz w:val="24"/>
          <w:szCs w:val="24"/>
          <w:shd w:val="clear" w:color="auto" w:fill="FFFFFF"/>
          <w:lang w:val="hy-AM"/>
        </w:rPr>
        <w:t>բողոքաբերի</w:t>
      </w:r>
      <w:r w:rsidR="00BE3103">
        <w:rPr>
          <w:rFonts w:ascii="GHEA Mariam" w:hAnsi="GHEA Mariam"/>
          <w:bCs/>
          <w:iCs/>
          <w:sz w:val="24"/>
          <w:szCs w:val="24"/>
          <w:shd w:val="clear" w:color="auto" w:fill="FFFFFF"/>
          <w:lang w:val="hy-AM"/>
        </w:rPr>
        <w:t xml:space="preserve">՝ </w:t>
      </w:r>
      <w:r w:rsidR="00BE3103" w:rsidRPr="007409F6">
        <w:rPr>
          <w:rFonts w:ascii="GHEA Mariam" w:hAnsi="GHEA Mariam"/>
          <w:bCs/>
          <w:iCs/>
          <w:sz w:val="24"/>
          <w:szCs w:val="24"/>
          <w:shd w:val="clear" w:color="auto" w:fill="FFFFFF"/>
          <w:lang w:val="hy-AM"/>
        </w:rPr>
        <w:t>սույն որոշման 5</w:t>
      </w:r>
      <w:r w:rsidR="00BE3103" w:rsidRPr="007409F6">
        <w:rPr>
          <w:rFonts w:ascii="Cambria Math" w:hAnsi="Cambria Math" w:cs="Cambria Math"/>
          <w:bCs/>
          <w:iCs/>
          <w:sz w:val="24"/>
          <w:szCs w:val="24"/>
          <w:shd w:val="clear" w:color="auto" w:fill="FFFFFF"/>
          <w:lang w:val="hy-AM"/>
        </w:rPr>
        <w:t>․</w:t>
      </w:r>
      <w:r w:rsidR="00DE4462">
        <w:rPr>
          <w:rFonts w:ascii="GHEA Mariam" w:hAnsi="GHEA Mariam"/>
          <w:bCs/>
          <w:iCs/>
          <w:sz w:val="24"/>
          <w:szCs w:val="24"/>
          <w:shd w:val="clear" w:color="auto" w:fill="FFFFFF"/>
          <w:lang w:val="hy-AM"/>
        </w:rPr>
        <w:t>3</w:t>
      </w:r>
      <w:r w:rsidR="00BE3103" w:rsidRPr="007409F6">
        <w:rPr>
          <w:rFonts w:ascii="GHEA Mariam" w:hAnsi="GHEA Mariam"/>
          <w:bCs/>
          <w:iCs/>
          <w:sz w:val="24"/>
          <w:szCs w:val="24"/>
          <w:shd w:val="clear" w:color="auto" w:fill="FFFFFF"/>
          <w:lang w:val="hy-AM"/>
        </w:rPr>
        <w:t>-րդ կետում վկայակոչած փաստարկին</w:t>
      </w:r>
      <w:r w:rsidR="005B2207">
        <w:rPr>
          <w:rFonts w:ascii="GHEA Mariam" w:hAnsi="GHEA Mariam"/>
          <w:bCs/>
          <w:iCs/>
          <w:sz w:val="24"/>
          <w:szCs w:val="24"/>
          <w:shd w:val="clear" w:color="auto" w:fill="FFFFFF"/>
          <w:lang w:val="hy-AM"/>
        </w:rPr>
        <w:t xml:space="preserve">, </w:t>
      </w:r>
      <w:r w:rsidR="00BE3103">
        <w:rPr>
          <w:rFonts w:ascii="GHEA Mariam" w:hAnsi="GHEA Mariam"/>
          <w:bCs/>
          <w:iCs/>
          <w:sz w:val="24"/>
          <w:szCs w:val="24"/>
          <w:shd w:val="clear" w:color="auto" w:fill="FFFFFF"/>
          <w:lang w:val="hy-AM"/>
        </w:rPr>
        <w:t>Վճռաբեկ դատարան</w:t>
      </w:r>
      <w:r w:rsidR="00445652">
        <w:rPr>
          <w:rFonts w:ascii="GHEA Mariam" w:hAnsi="GHEA Mariam"/>
          <w:bCs/>
          <w:iCs/>
          <w:sz w:val="24"/>
          <w:szCs w:val="24"/>
          <w:shd w:val="clear" w:color="auto" w:fill="FFFFFF"/>
          <w:lang w:val="hy-AM"/>
        </w:rPr>
        <w:t>ը, անդրադառնալով</w:t>
      </w:r>
      <w:r w:rsidR="00673BEC">
        <w:rPr>
          <w:rFonts w:ascii="GHEA Mariam" w:hAnsi="GHEA Mariam"/>
          <w:bCs/>
          <w:iCs/>
          <w:sz w:val="24"/>
          <w:szCs w:val="24"/>
          <w:shd w:val="clear" w:color="auto" w:fill="FFFFFF"/>
          <w:lang w:val="hy-AM"/>
        </w:rPr>
        <w:t xml:space="preserve"> </w:t>
      </w:r>
      <w:r w:rsidR="005B2207" w:rsidRPr="005B2207">
        <w:rPr>
          <w:rFonts w:ascii="GHEA Mariam" w:eastAsia="GHEA Mariam" w:hAnsi="GHEA Mariam" w:cs="GHEA Mariam"/>
          <w:color w:val="000000"/>
          <w:sz w:val="24"/>
          <w:szCs w:val="24"/>
          <w:lang w:val="hy-AM"/>
        </w:rPr>
        <w:t xml:space="preserve">մարված դատվածությունն անձի նկատմամբ պատիժ նշանակելիս հաշվի առնելու հնարավորության հարցին, արձանագրել է, որ </w:t>
      </w:r>
      <w:r w:rsidR="00F7799E">
        <w:rPr>
          <w:rFonts w:ascii="GHEA Mariam" w:eastAsia="GHEA Mariam" w:hAnsi="GHEA Mariam" w:cs="GHEA Mariam"/>
          <w:color w:val="000000"/>
          <w:sz w:val="24"/>
          <w:szCs w:val="24"/>
          <w:lang w:val="hy-AM"/>
        </w:rPr>
        <w:t xml:space="preserve">քրեական օրենքի իմաստով </w:t>
      </w:r>
      <w:r w:rsidR="005B2207" w:rsidRPr="005B2207">
        <w:rPr>
          <w:rFonts w:ascii="GHEA Mariam" w:eastAsia="GHEA Mariam" w:hAnsi="GHEA Mariam" w:cs="GHEA Mariam"/>
          <w:color w:val="000000"/>
          <w:sz w:val="24"/>
          <w:szCs w:val="24"/>
          <w:lang w:val="hy-AM"/>
        </w:rPr>
        <w:t>դատվածությ</w:t>
      </w:r>
      <w:r w:rsidR="00445652">
        <w:rPr>
          <w:rFonts w:ascii="GHEA Mariam" w:eastAsia="GHEA Mariam" w:hAnsi="GHEA Mariam" w:cs="GHEA Mariam"/>
          <w:color w:val="000000"/>
          <w:sz w:val="24"/>
          <w:szCs w:val="24"/>
          <w:lang w:val="hy-AM"/>
        </w:rPr>
        <w:t xml:space="preserve">ունը </w:t>
      </w:r>
      <w:r w:rsidR="00F7799E">
        <w:rPr>
          <w:rFonts w:ascii="GHEA Mariam" w:eastAsia="GHEA Mariam" w:hAnsi="GHEA Mariam" w:cs="GHEA Mariam"/>
          <w:color w:val="000000"/>
          <w:sz w:val="24"/>
          <w:szCs w:val="24"/>
          <w:lang w:val="hy-AM"/>
        </w:rPr>
        <w:t xml:space="preserve">քրեաիրավական հետևանք առաջացնել չի կարող և </w:t>
      </w:r>
      <w:r w:rsidR="00445652">
        <w:rPr>
          <w:rFonts w:ascii="GHEA Mariam" w:eastAsia="GHEA Mariam" w:hAnsi="GHEA Mariam" w:cs="GHEA Mariam"/>
          <w:color w:val="000000"/>
          <w:sz w:val="24"/>
          <w:szCs w:val="24"/>
          <w:lang w:val="hy-AM"/>
        </w:rPr>
        <w:t xml:space="preserve">անձի նկատմամբ պատիժ նշանակելիս </w:t>
      </w:r>
      <w:r w:rsidR="00445652" w:rsidRPr="00445652">
        <w:rPr>
          <w:rFonts w:ascii="GHEA Mariam" w:eastAsia="GHEA Mariam" w:hAnsi="GHEA Mariam" w:cs="GHEA Mariam"/>
          <w:color w:val="000000"/>
          <w:sz w:val="24"/>
          <w:szCs w:val="24"/>
          <w:lang w:val="hy-AM"/>
        </w:rPr>
        <w:t>չ</w:t>
      </w:r>
      <w:r w:rsidR="00445652">
        <w:rPr>
          <w:rFonts w:ascii="GHEA Mariam" w:eastAsia="GHEA Mariam" w:hAnsi="GHEA Mariam" w:cs="GHEA Mariam"/>
          <w:color w:val="000000"/>
          <w:sz w:val="24"/>
          <w:szCs w:val="24"/>
          <w:lang w:val="hy-AM"/>
        </w:rPr>
        <w:t>ի</w:t>
      </w:r>
      <w:r w:rsidR="00445652" w:rsidRPr="00445652">
        <w:rPr>
          <w:rFonts w:ascii="GHEA Mariam" w:eastAsia="GHEA Mariam" w:hAnsi="GHEA Mariam" w:cs="GHEA Mariam"/>
          <w:color w:val="000000"/>
          <w:sz w:val="24"/>
          <w:szCs w:val="24"/>
          <w:lang w:val="hy-AM"/>
        </w:rPr>
        <w:t xml:space="preserve"> կարող գնահատվել որպես մեղադրյալի անձը բացասական բնութագրող հանգամանք</w:t>
      </w:r>
      <w:r w:rsidR="005B2207" w:rsidRPr="005B2207">
        <w:rPr>
          <w:rStyle w:val="ac"/>
          <w:rFonts w:ascii="GHEA Mariam" w:eastAsia="GHEA Mariam" w:hAnsi="GHEA Mariam" w:cs="GHEA Mariam"/>
          <w:color w:val="000000"/>
          <w:sz w:val="24"/>
          <w:szCs w:val="24"/>
          <w:lang w:val="hy-AM"/>
        </w:rPr>
        <w:footnoteReference w:id="11"/>
      </w:r>
      <w:r w:rsidR="005B2207" w:rsidRPr="005B2207">
        <w:rPr>
          <w:rFonts w:ascii="GHEA Mariam" w:eastAsia="GHEA Mariam" w:hAnsi="GHEA Mariam" w:cs="GHEA Mariam"/>
          <w:color w:val="000000"/>
          <w:sz w:val="24"/>
          <w:szCs w:val="24"/>
          <w:lang w:val="hy-AM"/>
        </w:rPr>
        <w:t xml:space="preserve">։ </w:t>
      </w:r>
    </w:p>
    <w:p w14:paraId="67BDD87B" w14:textId="1BAC80C9" w:rsidR="00FE3271" w:rsidRPr="00B52F7B" w:rsidRDefault="00056991" w:rsidP="00A1570B">
      <w:pPr>
        <w:tabs>
          <w:tab w:val="left" w:pos="0"/>
          <w:tab w:val="left" w:pos="142"/>
        </w:tabs>
        <w:spacing w:line="360" w:lineRule="auto"/>
        <w:ind w:leftChars="0" w:firstLineChars="0" w:firstLine="567"/>
        <w:contextualSpacing/>
        <w:jc w:val="both"/>
        <w:rPr>
          <w:rFonts w:ascii="GHEA Mariam" w:eastAsia="GHEA Mariam" w:hAnsi="GHEA Mariam" w:cs="GHEA Mariam"/>
          <w:color w:val="000000"/>
          <w:sz w:val="24"/>
          <w:szCs w:val="24"/>
          <w:lang w:val="hy-AM"/>
        </w:rPr>
      </w:pPr>
      <w:r w:rsidRPr="00B52F7B">
        <w:rPr>
          <w:rFonts w:ascii="GHEA Mariam" w:hAnsi="GHEA Mariam"/>
          <w:bCs/>
          <w:iCs/>
          <w:sz w:val="24"/>
          <w:szCs w:val="24"/>
          <w:shd w:val="clear" w:color="auto" w:fill="FFFFFF"/>
          <w:lang w:val="hy-AM"/>
        </w:rPr>
        <w:t>2</w:t>
      </w:r>
      <w:r w:rsidR="007F0424">
        <w:rPr>
          <w:rFonts w:ascii="GHEA Mariam" w:hAnsi="GHEA Mariam"/>
          <w:bCs/>
          <w:iCs/>
          <w:sz w:val="24"/>
          <w:szCs w:val="24"/>
          <w:shd w:val="clear" w:color="auto" w:fill="FFFFFF"/>
          <w:lang w:val="hy-AM"/>
        </w:rPr>
        <w:t>1</w:t>
      </w:r>
      <w:r w:rsidR="00B52F7B" w:rsidRPr="00B52F7B">
        <w:rPr>
          <w:rFonts w:ascii="Cambria Math" w:hAnsi="Cambria Math" w:cs="Cambria Math"/>
          <w:bCs/>
          <w:iCs/>
          <w:sz w:val="24"/>
          <w:szCs w:val="24"/>
          <w:shd w:val="clear" w:color="auto" w:fill="FFFFFF"/>
          <w:lang w:val="hy-AM"/>
        </w:rPr>
        <w:t>․</w:t>
      </w:r>
      <w:r w:rsidR="00FE3271" w:rsidRPr="00B52F7B">
        <w:rPr>
          <w:rFonts w:ascii="GHEA Mariam" w:hAnsi="GHEA Mariam"/>
          <w:bCs/>
          <w:iCs/>
          <w:sz w:val="24"/>
          <w:szCs w:val="24"/>
          <w:shd w:val="clear" w:color="auto" w:fill="FFFFFF"/>
          <w:lang w:val="hy-AM"/>
        </w:rPr>
        <w:t xml:space="preserve"> Այսպիսով, Վճռաբեկ դատարանն արձանագրում է, որ ստորադաս դատարանները </w:t>
      </w:r>
      <w:r w:rsidR="002E3B81" w:rsidRPr="00B52F7B">
        <w:rPr>
          <w:rFonts w:ascii="GHEA Mariam" w:eastAsia="GHEA Mariam" w:hAnsi="GHEA Mariam" w:cs="GHEA Mariam"/>
          <w:sz w:val="24"/>
          <w:szCs w:val="24"/>
          <w:lang w:val="hy-AM"/>
        </w:rPr>
        <w:t>Մ</w:t>
      </w:r>
      <w:r w:rsidR="002E3B81" w:rsidRPr="00B52F7B">
        <w:rPr>
          <w:rFonts w:ascii="Cambria Math" w:eastAsia="GHEA Mariam" w:hAnsi="Cambria Math" w:cs="Cambria Math"/>
          <w:sz w:val="24"/>
          <w:szCs w:val="24"/>
          <w:lang w:val="hy-AM"/>
        </w:rPr>
        <w:t>․</w:t>
      </w:r>
      <w:r w:rsidR="002E3B81" w:rsidRPr="00B52F7B">
        <w:rPr>
          <w:rFonts w:ascii="GHEA Mariam" w:eastAsia="GHEA Mariam" w:hAnsi="GHEA Mariam" w:cs="GHEA Mariam"/>
          <w:sz w:val="24"/>
          <w:szCs w:val="24"/>
          <w:lang w:val="hy-AM"/>
        </w:rPr>
        <w:t xml:space="preserve">Մուրադյանի </w:t>
      </w:r>
      <w:r w:rsidR="00FE3271" w:rsidRPr="00B52F7B">
        <w:rPr>
          <w:rFonts w:ascii="GHEA Mariam" w:hAnsi="GHEA Mariam"/>
          <w:bCs/>
          <w:iCs/>
          <w:sz w:val="24"/>
          <w:szCs w:val="24"/>
          <w:shd w:val="clear" w:color="auto" w:fill="FFFFFF"/>
          <w:lang w:val="hy-AM"/>
        </w:rPr>
        <w:t>նկատմամբ ազատազրկման ձևով նշանակված պատիժը  պայմանականորեն</w:t>
      </w:r>
      <w:r w:rsidR="00FE3271" w:rsidRPr="001F3C46">
        <w:rPr>
          <w:rFonts w:ascii="GHEA Mariam" w:hAnsi="GHEA Mariam"/>
          <w:bCs/>
          <w:iCs/>
          <w:sz w:val="24"/>
          <w:szCs w:val="24"/>
          <w:shd w:val="clear" w:color="auto" w:fill="FFFFFF"/>
          <w:lang w:val="hy-AM"/>
        </w:rPr>
        <w:t xml:space="preserve"> </w:t>
      </w:r>
      <w:r w:rsidR="00FE3271" w:rsidRPr="0072063F">
        <w:rPr>
          <w:rFonts w:ascii="GHEA Mariam" w:hAnsi="GHEA Mariam"/>
          <w:bCs/>
          <w:iCs/>
          <w:sz w:val="24"/>
          <w:szCs w:val="24"/>
          <w:shd w:val="clear" w:color="auto" w:fill="FFFFFF"/>
          <w:lang w:val="hy-AM"/>
        </w:rPr>
        <w:t xml:space="preserve"> չկիրառելով, </w:t>
      </w:r>
      <w:r w:rsidR="00FE3271" w:rsidRPr="001F3C46">
        <w:rPr>
          <w:rFonts w:ascii="GHEA Mariam" w:hAnsi="GHEA Mariam"/>
          <w:bCs/>
          <w:iCs/>
          <w:sz w:val="24"/>
          <w:szCs w:val="24"/>
          <w:shd w:val="clear" w:color="auto" w:fill="FFFFFF"/>
          <w:lang w:val="hy-AM"/>
        </w:rPr>
        <w:t xml:space="preserve"> </w:t>
      </w:r>
      <w:r w:rsidR="00FE3271" w:rsidRPr="0072063F">
        <w:rPr>
          <w:rFonts w:ascii="GHEA Mariam" w:hAnsi="GHEA Mariam"/>
          <w:bCs/>
          <w:iCs/>
          <w:sz w:val="24"/>
          <w:szCs w:val="24"/>
          <w:shd w:val="clear" w:color="auto" w:fill="FFFFFF"/>
          <w:lang w:val="hy-AM"/>
        </w:rPr>
        <w:t>թույլ</w:t>
      </w:r>
      <w:r w:rsidR="00FE3271" w:rsidRPr="001F3C46">
        <w:rPr>
          <w:rFonts w:ascii="GHEA Mariam" w:hAnsi="GHEA Mariam"/>
          <w:bCs/>
          <w:iCs/>
          <w:sz w:val="24"/>
          <w:szCs w:val="24"/>
          <w:shd w:val="clear" w:color="auto" w:fill="FFFFFF"/>
          <w:lang w:val="hy-AM"/>
        </w:rPr>
        <w:t xml:space="preserve"> </w:t>
      </w:r>
      <w:r w:rsidR="00FE3271" w:rsidRPr="0072063F">
        <w:rPr>
          <w:rFonts w:ascii="GHEA Mariam" w:hAnsi="GHEA Mariam"/>
          <w:bCs/>
          <w:iCs/>
          <w:sz w:val="24"/>
          <w:szCs w:val="24"/>
          <w:shd w:val="clear" w:color="auto" w:fill="FFFFFF"/>
          <w:lang w:val="hy-AM"/>
        </w:rPr>
        <w:t xml:space="preserve"> </w:t>
      </w:r>
      <w:r w:rsidR="00FE3271">
        <w:rPr>
          <w:rFonts w:ascii="GHEA Mariam" w:hAnsi="GHEA Mariam"/>
          <w:bCs/>
          <w:iCs/>
          <w:sz w:val="24"/>
          <w:szCs w:val="24"/>
          <w:shd w:val="clear" w:color="auto" w:fill="FFFFFF"/>
          <w:lang w:val="hy-AM"/>
        </w:rPr>
        <w:t>են</w:t>
      </w:r>
      <w:r w:rsidR="00FE3271" w:rsidRPr="001F3C46">
        <w:rPr>
          <w:rFonts w:ascii="GHEA Mariam" w:hAnsi="GHEA Mariam"/>
          <w:bCs/>
          <w:iCs/>
          <w:sz w:val="24"/>
          <w:szCs w:val="24"/>
          <w:shd w:val="clear" w:color="auto" w:fill="FFFFFF"/>
          <w:lang w:val="hy-AM"/>
        </w:rPr>
        <w:t xml:space="preserve"> </w:t>
      </w:r>
      <w:r w:rsidR="00FE3271" w:rsidRPr="0072063F">
        <w:rPr>
          <w:rFonts w:ascii="GHEA Mariam" w:hAnsi="GHEA Mariam"/>
          <w:bCs/>
          <w:iCs/>
          <w:sz w:val="24"/>
          <w:szCs w:val="24"/>
          <w:shd w:val="clear" w:color="auto" w:fill="FFFFFF"/>
          <w:lang w:val="hy-AM"/>
        </w:rPr>
        <w:t xml:space="preserve"> տվել</w:t>
      </w:r>
      <w:r w:rsidR="00FE3271" w:rsidRPr="001F3C46">
        <w:rPr>
          <w:rFonts w:ascii="GHEA Mariam" w:hAnsi="GHEA Mariam"/>
          <w:bCs/>
          <w:iCs/>
          <w:sz w:val="24"/>
          <w:szCs w:val="24"/>
          <w:shd w:val="clear" w:color="auto" w:fill="FFFFFF"/>
          <w:lang w:val="hy-AM"/>
        </w:rPr>
        <w:t xml:space="preserve"> </w:t>
      </w:r>
      <w:r w:rsidR="00FE3271" w:rsidRPr="0072063F">
        <w:rPr>
          <w:rFonts w:ascii="GHEA Mariam" w:hAnsi="GHEA Mariam"/>
          <w:bCs/>
          <w:iCs/>
          <w:sz w:val="24"/>
          <w:szCs w:val="24"/>
          <w:shd w:val="clear" w:color="auto" w:fill="FFFFFF"/>
          <w:lang w:val="hy-AM"/>
        </w:rPr>
        <w:t xml:space="preserve"> ՀՀ</w:t>
      </w:r>
      <w:r w:rsidR="00FE3271" w:rsidRPr="001F3C46">
        <w:rPr>
          <w:rFonts w:ascii="GHEA Mariam" w:hAnsi="GHEA Mariam"/>
          <w:bCs/>
          <w:iCs/>
          <w:sz w:val="24"/>
          <w:szCs w:val="24"/>
          <w:shd w:val="clear" w:color="auto" w:fill="FFFFFF"/>
          <w:lang w:val="hy-AM"/>
        </w:rPr>
        <w:t xml:space="preserve"> </w:t>
      </w:r>
      <w:r w:rsidR="00FE3271" w:rsidRPr="0072063F">
        <w:rPr>
          <w:rFonts w:ascii="GHEA Mariam" w:hAnsi="GHEA Mariam"/>
          <w:bCs/>
          <w:iCs/>
          <w:sz w:val="24"/>
          <w:szCs w:val="24"/>
          <w:shd w:val="clear" w:color="auto" w:fill="FFFFFF"/>
          <w:lang w:val="hy-AM"/>
        </w:rPr>
        <w:t xml:space="preserve"> քրեական</w:t>
      </w:r>
      <w:r w:rsidR="00FE3271" w:rsidRPr="001F3C46">
        <w:rPr>
          <w:rFonts w:ascii="GHEA Mariam" w:hAnsi="GHEA Mariam"/>
          <w:bCs/>
          <w:iCs/>
          <w:sz w:val="24"/>
          <w:szCs w:val="24"/>
          <w:shd w:val="clear" w:color="auto" w:fill="FFFFFF"/>
          <w:lang w:val="hy-AM"/>
        </w:rPr>
        <w:t xml:space="preserve"> </w:t>
      </w:r>
      <w:r w:rsidR="00FE3271" w:rsidRPr="0072063F">
        <w:rPr>
          <w:rFonts w:ascii="GHEA Mariam" w:hAnsi="GHEA Mariam"/>
          <w:bCs/>
          <w:iCs/>
          <w:sz w:val="24"/>
          <w:szCs w:val="24"/>
          <w:shd w:val="clear" w:color="auto" w:fill="FFFFFF"/>
          <w:lang w:val="hy-AM"/>
        </w:rPr>
        <w:t xml:space="preserve"> օրենսգրքի 84-րդ հոդվածի </w:t>
      </w:r>
      <w:r w:rsidR="00FE3271">
        <w:rPr>
          <w:rFonts w:ascii="GHEA Mariam" w:hAnsi="GHEA Mariam"/>
          <w:bCs/>
          <w:iCs/>
          <w:sz w:val="24"/>
          <w:szCs w:val="24"/>
          <w:shd w:val="clear" w:color="auto" w:fill="FFFFFF"/>
          <w:lang w:val="hy-AM"/>
        </w:rPr>
        <w:t>խախտում</w:t>
      </w:r>
      <w:r w:rsidR="00FE3271" w:rsidRPr="0072063F">
        <w:rPr>
          <w:rFonts w:ascii="GHEA Mariam" w:hAnsi="GHEA Mariam"/>
          <w:bCs/>
          <w:iCs/>
          <w:sz w:val="24"/>
          <w:szCs w:val="24"/>
          <w:shd w:val="clear" w:color="auto" w:fill="FFFFFF"/>
          <w:lang w:val="hy-AM"/>
        </w:rPr>
        <w:t xml:space="preserve">: </w:t>
      </w:r>
      <w:r w:rsidR="00FE3271" w:rsidRPr="00F77CB2">
        <w:rPr>
          <w:rFonts w:ascii="GHEA Mariam" w:hAnsi="GHEA Mariam"/>
          <w:bCs/>
          <w:iCs/>
          <w:sz w:val="24"/>
          <w:szCs w:val="24"/>
          <w:shd w:val="clear" w:color="auto" w:fill="FFFFFF"/>
          <w:lang w:val="hy-AM"/>
        </w:rPr>
        <w:t>Արդյունքում, թույլ է տրվել ՀՀ քրեական դատավարության օրենսգրքի 387-րդ հոդվածով նախատեսված նյութական օրենքի ոչ ճիշտ կիրառում</w:t>
      </w:r>
      <w:r w:rsidR="00FE3271" w:rsidRPr="0072063F">
        <w:rPr>
          <w:rFonts w:ascii="GHEA Mariam" w:hAnsi="GHEA Mariam"/>
          <w:bCs/>
          <w:iCs/>
          <w:sz w:val="24"/>
          <w:szCs w:val="24"/>
          <w:shd w:val="clear" w:color="auto" w:fill="FFFFFF"/>
          <w:lang w:val="hy-AM"/>
        </w:rPr>
        <w:t>։</w:t>
      </w:r>
      <w:r w:rsidR="00FE3271">
        <w:rPr>
          <w:rFonts w:ascii="GHEA Mariam" w:hAnsi="GHEA Mariam"/>
          <w:bCs/>
          <w:iCs/>
          <w:sz w:val="24"/>
          <w:szCs w:val="24"/>
          <w:shd w:val="clear" w:color="auto" w:fill="FFFFFF"/>
          <w:lang w:val="hy-AM"/>
        </w:rPr>
        <w:t xml:space="preserve"> </w:t>
      </w:r>
      <w:r w:rsidR="00FE3271" w:rsidRPr="00F77CB2">
        <w:rPr>
          <w:rFonts w:ascii="GHEA Mariam" w:hAnsi="GHEA Mariam"/>
          <w:bCs/>
          <w:iCs/>
          <w:sz w:val="24"/>
          <w:szCs w:val="24"/>
          <w:shd w:val="clear" w:color="auto" w:fill="FFFFFF"/>
          <w:lang w:val="hy-AM"/>
        </w:rPr>
        <w:t xml:space="preserve">Հետևաբար, անհրաժեշտ է </w:t>
      </w:r>
      <w:r w:rsidR="002E3B81" w:rsidRPr="00183FB6">
        <w:rPr>
          <w:rFonts w:ascii="GHEA Mariam" w:eastAsia="GHEA Mariam" w:hAnsi="GHEA Mariam" w:cs="GHEA Mariam"/>
          <w:sz w:val="24"/>
          <w:szCs w:val="24"/>
          <w:lang w:val="hy-AM"/>
        </w:rPr>
        <w:t>Մ</w:t>
      </w:r>
      <w:r w:rsidR="002E3B81" w:rsidRPr="00183FB6">
        <w:rPr>
          <w:rFonts w:ascii="Cambria Math" w:eastAsia="GHEA Mariam" w:hAnsi="Cambria Math" w:cs="Cambria Math"/>
          <w:sz w:val="24"/>
          <w:szCs w:val="24"/>
          <w:lang w:val="hy-AM"/>
        </w:rPr>
        <w:t>․</w:t>
      </w:r>
      <w:r w:rsidR="002E3B81" w:rsidRPr="00183FB6">
        <w:rPr>
          <w:rFonts w:ascii="GHEA Mariam" w:eastAsia="GHEA Mariam" w:hAnsi="GHEA Mariam" w:cs="GHEA Mariam"/>
          <w:sz w:val="24"/>
          <w:szCs w:val="24"/>
          <w:lang w:val="hy-AM"/>
        </w:rPr>
        <w:t>Մուրադյանի</w:t>
      </w:r>
      <w:r w:rsidR="002E3B81">
        <w:rPr>
          <w:rFonts w:ascii="GHEA Mariam" w:eastAsia="GHEA Mariam" w:hAnsi="GHEA Mariam" w:cs="GHEA Mariam"/>
          <w:sz w:val="24"/>
          <w:szCs w:val="24"/>
          <w:lang w:val="hy-AM"/>
        </w:rPr>
        <w:t xml:space="preserve"> </w:t>
      </w:r>
      <w:r w:rsidR="00FE3271">
        <w:rPr>
          <w:rFonts w:ascii="GHEA Mariam" w:eastAsia="GHEA Mariam" w:hAnsi="GHEA Mariam" w:cs="GHEA Mariam"/>
          <w:sz w:val="24"/>
          <w:szCs w:val="24"/>
          <w:lang w:val="hy-AM"/>
        </w:rPr>
        <w:t xml:space="preserve">վերաբերյալ Առաջին ատյանի դատարանի՝ 2024 թվականի </w:t>
      </w:r>
      <w:r w:rsidR="002E3B81">
        <w:rPr>
          <w:rFonts w:ascii="GHEA Mariam" w:eastAsia="GHEA Mariam" w:hAnsi="GHEA Mariam" w:cs="GHEA Mariam"/>
          <w:sz w:val="24"/>
          <w:szCs w:val="24"/>
          <w:lang w:val="hy-AM"/>
        </w:rPr>
        <w:t>օգոստոսի</w:t>
      </w:r>
      <w:r w:rsidR="00FE3271">
        <w:rPr>
          <w:rFonts w:ascii="GHEA Mariam" w:eastAsia="GHEA Mariam" w:hAnsi="GHEA Mariam" w:cs="GHEA Mariam"/>
          <w:sz w:val="24"/>
          <w:szCs w:val="24"/>
          <w:lang w:val="hy-AM"/>
        </w:rPr>
        <w:t xml:space="preserve"> </w:t>
      </w:r>
      <w:r w:rsidR="002E3B81">
        <w:rPr>
          <w:rFonts w:ascii="GHEA Mariam" w:eastAsia="GHEA Mariam" w:hAnsi="GHEA Mariam" w:cs="GHEA Mariam"/>
          <w:sz w:val="24"/>
          <w:szCs w:val="24"/>
          <w:lang w:val="hy-AM"/>
        </w:rPr>
        <w:t>22</w:t>
      </w:r>
      <w:r w:rsidR="00FE3271">
        <w:rPr>
          <w:rFonts w:ascii="GHEA Mariam" w:eastAsia="GHEA Mariam" w:hAnsi="GHEA Mariam" w:cs="GHEA Mariam"/>
          <w:sz w:val="24"/>
          <w:szCs w:val="24"/>
          <w:lang w:val="hy-AM"/>
        </w:rPr>
        <w:t xml:space="preserve">-ի դատավճիռը և այն անփոփոխ թողնելու մասին </w:t>
      </w:r>
      <w:r w:rsidR="00FE3271">
        <w:rPr>
          <w:rFonts w:ascii="GHEA Mariam" w:hAnsi="GHEA Mariam"/>
          <w:bCs/>
          <w:iCs/>
          <w:sz w:val="24"/>
          <w:szCs w:val="24"/>
          <w:shd w:val="clear" w:color="auto" w:fill="FFFFFF"/>
          <w:lang w:val="hy-AM"/>
        </w:rPr>
        <w:t>Վերաքննիչ</w:t>
      </w:r>
      <w:r w:rsidR="00FE3271" w:rsidRPr="00F77CB2">
        <w:rPr>
          <w:rFonts w:ascii="GHEA Mariam" w:hAnsi="GHEA Mariam"/>
          <w:bCs/>
          <w:iCs/>
          <w:sz w:val="24"/>
          <w:szCs w:val="24"/>
          <w:shd w:val="clear" w:color="auto" w:fill="FFFFFF"/>
          <w:lang w:val="hy-AM"/>
        </w:rPr>
        <w:t xml:space="preserve"> դատարանի</w:t>
      </w:r>
      <w:r w:rsidR="00FE3271">
        <w:rPr>
          <w:rFonts w:ascii="GHEA Mariam" w:hAnsi="GHEA Mariam"/>
          <w:bCs/>
          <w:iCs/>
          <w:sz w:val="24"/>
          <w:szCs w:val="24"/>
          <w:shd w:val="clear" w:color="auto" w:fill="FFFFFF"/>
          <w:lang w:val="hy-AM"/>
        </w:rPr>
        <w:t>՝ 202</w:t>
      </w:r>
      <w:r w:rsidR="002E3B81">
        <w:rPr>
          <w:rFonts w:ascii="GHEA Mariam" w:hAnsi="GHEA Mariam"/>
          <w:bCs/>
          <w:iCs/>
          <w:sz w:val="24"/>
          <w:szCs w:val="24"/>
          <w:shd w:val="clear" w:color="auto" w:fill="FFFFFF"/>
          <w:lang w:val="hy-AM"/>
        </w:rPr>
        <w:t>4</w:t>
      </w:r>
      <w:r w:rsidR="00FE3271">
        <w:rPr>
          <w:rFonts w:ascii="GHEA Mariam" w:hAnsi="GHEA Mariam"/>
          <w:bCs/>
          <w:iCs/>
          <w:sz w:val="24"/>
          <w:szCs w:val="24"/>
          <w:shd w:val="clear" w:color="auto" w:fill="FFFFFF"/>
          <w:lang w:val="hy-AM"/>
        </w:rPr>
        <w:t xml:space="preserve"> թվականի </w:t>
      </w:r>
      <w:r w:rsidR="002E3B81">
        <w:rPr>
          <w:rFonts w:ascii="GHEA Mariam" w:hAnsi="GHEA Mariam"/>
          <w:bCs/>
          <w:iCs/>
          <w:sz w:val="24"/>
          <w:szCs w:val="24"/>
          <w:shd w:val="clear" w:color="auto" w:fill="FFFFFF"/>
          <w:lang w:val="hy-AM"/>
        </w:rPr>
        <w:t>դեկտեմբերի</w:t>
      </w:r>
      <w:r w:rsidR="00FE3271">
        <w:rPr>
          <w:rFonts w:ascii="GHEA Mariam" w:hAnsi="GHEA Mariam"/>
          <w:bCs/>
          <w:iCs/>
          <w:sz w:val="24"/>
          <w:szCs w:val="24"/>
          <w:shd w:val="clear" w:color="auto" w:fill="FFFFFF"/>
          <w:lang w:val="hy-AM"/>
        </w:rPr>
        <w:t xml:space="preserve"> </w:t>
      </w:r>
      <w:r w:rsidR="002E3B81">
        <w:rPr>
          <w:rFonts w:ascii="GHEA Mariam" w:hAnsi="GHEA Mariam"/>
          <w:bCs/>
          <w:iCs/>
          <w:sz w:val="24"/>
          <w:szCs w:val="24"/>
          <w:shd w:val="clear" w:color="auto" w:fill="FFFFFF"/>
          <w:lang w:val="hy-AM"/>
        </w:rPr>
        <w:t>10</w:t>
      </w:r>
      <w:r w:rsidR="00FE3271">
        <w:rPr>
          <w:rFonts w:ascii="GHEA Mariam" w:hAnsi="GHEA Mariam"/>
          <w:bCs/>
          <w:iCs/>
          <w:sz w:val="24"/>
          <w:szCs w:val="24"/>
          <w:shd w:val="clear" w:color="auto" w:fill="FFFFFF"/>
          <w:lang w:val="hy-AM"/>
        </w:rPr>
        <w:t>-ի</w:t>
      </w:r>
      <w:r w:rsidR="00FE3271" w:rsidRPr="00F77CB2">
        <w:rPr>
          <w:rFonts w:ascii="GHEA Mariam" w:hAnsi="GHEA Mariam"/>
          <w:bCs/>
          <w:iCs/>
          <w:sz w:val="24"/>
          <w:szCs w:val="24"/>
          <w:shd w:val="clear" w:color="auto" w:fill="FFFFFF"/>
          <w:lang w:val="hy-AM"/>
        </w:rPr>
        <w:t xml:space="preserve"> դատական </w:t>
      </w:r>
      <w:r w:rsidR="00FE3271" w:rsidRPr="008010B3">
        <w:rPr>
          <w:rFonts w:ascii="GHEA Mariam" w:hAnsi="GHEA Mariam"/>
          <w:bCs/>
          <w:iCs/>
          <w:sz w:val="24"/>
          <w:szCs w:val="24"/>
          <w:shd w:val="clear" w:color="auto" w:fill="FFFFFF"/>
          <w:lang w:val="hy-AM"/>
        </w:rPr>
        <w:t>ակտ</w:t>
      </w:r>
      <w:r w:rsidR="00FE3271">
        <w:rPr>
          <w:rFonts w:ascii="GHEA Mariam" w:hAnsi="GHEA Mariam"/>
          <w:bCs/>
          <w:iCs/>
          <w:sz w:val="24"/>
          <w:szCs w:val="24"/>
          <w:shd w:val="clear" w:color="auto" w:fill="FFFFFF"/>
          <w:lang w:val="hy-AM"/>
        </w:rPr>
        <w:t>ը</w:t>
      </w:r>
      <w:r w:rsidR="00FE3271" w:rsidRPr="008010B3">
        <w:rPr>
          <w:rFonts w:ascii="GHEA Mariam" w:hAnsi="GHEA Mariam"/>
          <w:bCs/>
          <w:iCs/>
          <w:sz w:val="24"/>
          <w:szCs w:val="24"/>
          <w:shd w:val="clear" w:color="auto" w:fill="FFFFFF"/>
          <w:lang w:val="hy-AM"/>
        </w:rPr>
        <w:t xml:space="preserve"> </w:t>
      </w:r>
      <w:r w:rsidR="00FE3271">
        <w:rPr>
          <w:rFonts w:ascii="GHEA Mariam" w:hAnsi="GHEA Mariam"/>
          <w:bCs/>
          <w:iCs/>
          <w:sz w:val="24"/>
          <w:szCs w:val="24"/>
          <w:shd w:val="clear" w:color="auto" w:fill="FFFFFF"/>
          <w:lang w:val="hy-AM"/>
        </w:rPr>
        <w:t xml:space="preserve">փոփոխել։ </w:t>
      </w:r>
      <w:r w:rsidR="002E3B81" w:rsidRPr="00183FB6">
        <w:rPr>
          <w:rFonts w:ascii="GHEA Mariam" w:eastAsia="GHEA Mariam" w:hAnsi="GHEA Mariam" w:cs="GHEA Mariam"/>
          <w:sz w:val="24"/>
          <w:szCs w:val="24"/>
          <w:lang w:val="hy-AM"/>
        </w:rPr>
        <w:t>Մ</w:t>
      </w:r>
      <w:r w:rsidR="002E3B81" w:rsidRPr="00183FB6">
        <w:rPr>
          <w:rFonts w:ascii="Cambria Math" w:eastAsia="GHEA Mariam" w:hAnsi="Cambria Math" w:cs="Cambria Math"/>
          <w:sz w:val="24"/>
          <w:szCs w:val="24"/>
          <w:lang w:val="hy-AM"/>
        </w:rPr>
        <w:t>․</w:t>
      </w:r>
      <w:r w:rsidR="002E3B81" w:rsidRPr="00183FB6">
        <w:rPr>
          <w:rFonts w:ascii="GHEA Mariam" w:eastAsia="GHEA Mariam" w:hAnsi="GHEA Mariam" w:cs="GHEA Mariam"/>
          <w:sz w:val="24"/>
          <w:szCs w:val="24"/>
          <w:lang w:val="hy-AM"/>
        </w:rPr>
        <w:t>Մուրադյանի</w:t>
      </w:r>
      <w:r w:rsidR="002E3B81">
        <w:rPr>
          <w:rFonts w:ascii="GHEA Mariam" w:eastAsia="GHEA Mariam" w:hAnsi="GHEA Mariam" w:cs="GHEA Mariam"/>
          <w:sz w:val="24"/>
          <w:szCs w:val="24"/>
          <w:lang w:val="hy-AM"/>
        </w:rPr>
        <w:t xml:space="preserve"> </w:t>
      </w:r>
      <w:r w:rsidR="00FE3271" w:rsidRPr="008010B3">
        <w:rPr>
          <w:rFonts w:ascii="GHEA Mariam" w:hAnsi="GHEA Mariam"/>
          <w:bCs/>
          <w:iCs/>
          <w:sz w:val="24"/>
          <w:szCs w:val="24"/>
          <w:shd w:val="clear" w:color="auto" w:fill="FFFFFF"/>
          <w:lang w:val="hy-AM"/>
        </w:rPr>
        <w:t xml:space="preserve">նկատմամբ ազատազրկման ձևով նշանակված պատիժը՝ ՀՀ քրեական օրենսգրքի 84-րդ հոդվածի հիման վրա պայմանականորեն չկիրառելը պետք է վերացնել և թողնել կրելու </w:t>
      </w:r>
      <w:r w:rsidR="002E3B81">
        <w:rPr>
          <w:rFonts w:ascii="GHEA Mariam" w:hAnsi="GHEA Mariam"/>
          <w:bCs/>
          <w:iCs/>
          <w:sz w:val="24"/>
          <w:szCs w:val="24"/>
          <w:shd w:val="clear" w:color="auto" w:fill="FFFFFF"/>
          <w:lang w:val="hy-AM"/>
        </w:rPr>
        <w:t>Կոտայքի մարզի</w:t>
      </w:r>
      <w:r w:rsidR="00FE3271" w:rsidRPr="008010B3">
        <w:rPr>
          <w:rFonts w:ascii="GHEA Mariam" w:hAnsi="GHEA Mariam"/>
          <w:bCs/>
          <w:iCs/>
          <w:sz w:val="24"/>
          <w:szCs w:val="24"/>
          <w:shd w:val="clear" w:color="auto" w:fill="FFFFFF"/>
          <w:lang w:val="hy-AM"/>
        </w:rPr>
        <w:t xml:space="preserve"> առաջին ատյանի ընդհանուր իրավասության դատարանի</w:t>
      </w:r>
      <w:r w:rsidR="002E3B81">
        <w:rPr>
          <w:rFonts w:ascii="GHEA Mariam" w:hAnsi="GHEA Mariam"/>
          <w:bCs/>
          <w:iCs/>
          <w:sz w:val="24"/>
          <w:szCs w:val="24"/>
          <w:shd w:val="clear" w:color="auto" w:fill="FFFFFF"/>
          <w:lang w:val="hy-AM"/>
        </w:rPr>
        <w:t>՝</w:t>
      </w:r>
      <w:r w:rsidR="00FE3271" w:rsidRPr="008010B3">
        <w:rPr>
          <w:rFonts w:ascii="GHEA Mariam" w:hAnsi="GHEA Mariam"/>
          <w:bCs/>
          <w:iCs/>
          <w:sz w:val="24"/>
          <w:szCs w:val="24"/>
          <w:shd w:val="clear" w:color="auto" w:fill="FFFFFF"/>
          <w:lang w:val="hy-AM"/>
        </w:rPr>
        <w:t xml:space="preserve"> </w:t>
      </w:r>
      <w:r w:rsidR="00FE3271" w:rsidRPr="008010B3">
        <w:rPr>
          <w:rFonts w:ascii="GHEA Mariam" w:eastAsia="GHEA Mariam" w:hAnsi="GHEA Mariam" w:cs="GHEA Mariam"/>
          <w:sz w:val="24"/>
          <w:szCs w:val="24"/>
          <w:lang w:val="hy-AM"/>
        </w:rPr>
        <w:t>202</w:t>
      </w:r>
      <w:r w:rsidR="00FE3271">
        <w:rPr>
          <w:rFonts w:ascii="GHEA Mariam" w:eastAsia="GHEA Mariam" w:hAnsi="GHEA Mariam" w:cs="GHEA Mariam"/>
          <w:sz w:val="24"/>
          <w:szCs w:val="24"/>
          <w:lang w:val="hy-AM"/>
        </w:rPr>
        <w:t>4</w:t>
      </w:r>
      <w:r w:rsidR="00FE3271" w:rsidRPr="008010B3">
        <w:rPr>
          <w:rFonts w:ascii="GHEA Mariam" w:eastAsia="GHEA Mariam" w:hAnsi="GHEA Mariam" w:cs="GHEA Mariam"/>
          <w:sz w:val="24"/>
          <w:szCs w:val="24"/>
          <w:lang w:val="hy-AM"/>
        </w:rPr>
        <w:t xml:space="preserve"> թվականի </w:t>
      </w:r>
      <w:r w:rsidR="002E3B81">
        <w:rPr>
          <w:rFonts w:ascii="GHEA Mariam" w:eastAsia="GHEA Mariam" w:hAnsi="GHEA Mariam" w:cs="GHEA Mariam"/>
          <w:sz w:val="24"/>
          <w:szCs w:val="24"/>
          <w:lang w:val="hy-AM"/>
        </w:rPr>
        <w:t xml:space="preserve">օգոստոսի 22-ի </w:t>
      </w:r>
      <w:r w:rsidR="00FE3271" w:rsidRPr="008010B3">
        <w:rPr>
          <w:rFonts w:ascii="GHEA Mariam" w:hAnsi="GHEA Mariam"/>
          <w:bCs/>
          <w:iCs/>
          <w:sz w:val="24"/>
          <w:szCs w:val="24"/>
          <w:shd w:val="clear" w:color="auto" w:fill="FFFFFF"/>
          <w:lang w:val="hy-AM"/>
        </w:rPr>
        <w:t xml:space="preserve">դատավճռով </w:t>
      </w:r>
      <w:r w:rsidR="00FE3271">
        <w:rPr>
          <w:rFonts w:ascii="GHEA Mariam" w:eastAsia="GHEA Mariam" w:hAnsi="GHEA Mariam" w:cs="GHEA Mariam"/>
          <w:color w:val="000000" w:themeColor="text1"/>
          <w:sz w:val="24"/>
          <w:szCs w:val="24"/>
          <w:lang w:val="hy-AM"/>
        </w:rPr>
        <w:t xml:space="preserve">նրա </w:t>
      </w:r>
      <w:r w:rsidR="00FE3271">
        <w:rPr>
          <w:rFonts w:ascii="GHEA Mariam" w:hAnsi="GHEA Mariam"/>
          <w:bCs/>
          <w:iCs/>
          <w:sz w:val="24"/>
          <w:szCs w:val="24"/>
          <w:shd w:val="clear" w:color="auto" w:fill="FFFFFF"/>
          <w:lang w:val="hy-AM"/>
        </w:rPr>
        <w:t xml:space="preserve">նկատմամբ </w:t>
      </w:r>
      <w:r w:rsidR="00FE3271" w:rsidRPr="008010B3">
        <w:rPr>
          <w:rFonts w:ascii="GHEA Mariam" w:hAnsi="GHEA Mariam"/>
          <w:bCs/>
          <w:iCs/>
          <w:sz w:val="24"/>
          <w:szCs w:val="24"/>
          <w:shd w:val="clear" w:color="auto" w:fill="FFFFFF"/>
          <w:lang w:val="hy-AM"/>
        </w:rPr>
        <w:t>նշանակված</w:t>
      </w:r>
      <w:r w:rsidR="002E3B81">
        <w:rPr>
          <w:rFonts w:ascii="GHEA Mariam" w:eastAsia="GHEA Mariam" w:hAnsi="GHEA Mariam" w:cs="GHEA Mariam"/>
          <w:sz w:val="24"/>
          <w:szCs w:val="24"/>
          <w:lang w:val="hy-AM"/>
        </w:rPr>
        <w:t>՝</w:t>
      </w:r>
      <w:r w:rsidR="002E3B81" w:rsidRPr="00234D63">
        <w:rPr>
          <w:rFonts w:ascii="GHEA Mariam" w:eastAsia="GHEA Mariam" w:hAnsi="GHEA Mariam" w:cs="GHEA Mariam"/>
          <w:sz w:val="24"/>
          <w:szCs w:val="24"/>
          <w:lang w:val="hy-AM"/>
        </w:rPr>
        <w:t xml:space="preserve"> </w:t>
      </w:r>
      <w:r w:rsidR="002E3B81">
        <w:rPr>
          <w:rFonts w:ascii="GHEA Mariam" w:eastAsia="GHEA Mariam" w:hAnsi="GHEA Mariam" w:cs="GHEA Mariam"/>
          <w:sz w:val="24"/>
          <w:szCs w:val="24"/>
          <w:lang w:val="hy-AM"/>
        </w:rPr>
        <w:t xml:space="preserve">1 </w:t>
      </w:r>
      <w:r w:rsidR="002E3B81" w:rsidRPr="00234D63">
        <w:rPr>
          <w:rFonts w:ascii="GHEA Mariam" w:eastAsia="GHEA Mariam" w:hAnsi="GHEA Mariam" w:cs="GHEA Mariam"/>
          <w:sz w:val="24"/>
          <w:szCs w:val="24"/>
          <w:lang w:val="hy-AM"/>
        </w:rPr>
        <w:t>(</w:t>
      </w:r>
      <w:r w:rsidR="002E3B81">
        <w:rPr>
          <w:rFonts w:ascii="GHEA Mariam" w:eastAsia="GHEA Mariam" w:hAnsi="GHEA Mariam" w:cs="GHEA Mariam"/>
          <w:sz w:val="24"/>
          <w:szCs w:val="24"/>
          <w:lang w:val="hy-AM"/>
        </w:rPr>
        <w:t>մեկ)</w:t>
      </w:r>
      <w:r w:rsidR="002E3B81" w:rsidRPr="00234D63">
        <w:rPr>
          <w:rFonts w:ascii="GHEA Mariam" w:eastAsia="GHEA Mariam" w:hAnsi="GHEA Mariam" w:cs="GHEA Mariam"/>
          <w:sz w:val="24"/>
          <w:szCs w:val="24"/>
          <w:lang w:val="hy-AM"/>
        </w:rPr>
        <w:t xml:space="preserve"> տարի</w:t>
      </w:r>
      <w:r w:rsidR="002E3B81">
        <w:rPr>
          <w:rFonts w:ascii="GHEA Mariam" w:eastAsia="GHEA Mariam" w:hAnsi="GHEA Mariam" w:cs="GHEA Mariam"/>
          <w:sz w:val="24"/>
          <w:szCs w:val="24"/>
          <w:lang w:val="hy-AM"/>
        </w:rPr>
        <w:t xml:space="preserve"> 11 </w:t>
      </w:r>
      <w:r w:rsidR="002E3B81" w:rsidRPr="00234D63">
        <w:rPr>
          <w:rFonts w:ascii="GHEA Mariam" w:eastAsia="GHEA Mariam" w:hAnsi="GHEA Mariam" w:cs="GHEA Mariam"/>
          <w:sz w:val="24"/>
          <w:szCs w:val="24"/>
          <w:lang w:val="hy-AM"/>
        </w:rPr>
        <w:t>(</w:t>
      </w:r>
      <w:r w:rsidR="002E3B81">
        <w:rPr>
          <w:rFonts w:ascii="GHEA Mariam" w:eastAsia="GHEA Mariam" w:hAnsi="GHEA Mariam" w:cs="GHEA Mariam"/>
          <w:sz w:val="24"/>
          <w:szCs w:val="24"/>
          <w:lang w:val="hy-AM"/>
        </w:rPr>
        <w:t xml:space="preserve">տասնմեկ) ամիս 27 </w:t>
      </w:r>
      <w:r w:rsidR="002E3B81" w:rsidRPr="00234D63">
        <w:rPr>
          <w:rFonts w:ascii="GHEA Mariam" w:eastAsia="GHEA Mariam" w:hAnsi="GHEA Mariam" w:cs="GHEA Mariam"/>
          <w:sz w:val="24"/>
          <w:szCs w:val="24"/>
          <w:lang w:val="hy-AM"/>
        </w:rPr>
        <w:t>(</w:t>
      </w:r>
      <w:r w:rsidR="002E3B81">
        <w:rPr>
          <w:rFonts w:ascii="GHEA Mariam" w:eastAsia="GHEA Mariam" w:hAnsi="GHEA Mariam" w:cs="GHEA Mariam"/>
          <w:sz w:val="24"/>
          <w:szCs w:val="24"/>
          <w:lang w:val="hy-AM"/>
        </w:rPr>
        <w:t>քսանյոթ)</w:t>
      </w:r>
      <w:r w:rsidR="002E3B81" w:rsidRPr="00234D63">
        <w:rPr>
          <w:rFonts w:ascii="GHEA Mariam" w:eastAsia="GHEA Mariam" w:hAnsi="GHEA Mariam" w:cs="GHEA Mariam"/>
          <w:sz w:val="24"/>
          <w:szCs w:val="24"/>
          <w:lang w:val="hy-AM"/>
        </w:rPr>
        <w:t xml:space="preserve"> </w:t>
      </w:r>
      <w:r w:rsidR="002E3B81">
        <w:rPr>
          <w:rFonts w:ascii="GHEA Mariam" w:eastAsia="GHEA Mariam" w:hAnsi="GHEA Mariam" w:cs="GHEA Mariam"/>
          <w:sz w:val="24"/>
          <w:szCs w:val="24"/>
          <w:lang w:val="hy-AM"/>
        </w:rPr>
        <w:t>օր</w:t>
      </w:r>
      <w:r w:rsidR="002E3B81" w:rsidRPr="00234D63">
        <w:rPr>
          <w:rFonts w:ascii="GHEA Mariam" w:eastAsia="GHEA Mariam" w:hAnsi="GHEA Mariam" w:cs="GHEA Mariam"/>
          <w:sz w:val="24"/>
          <w:szCs w:val="24"/>
          <w:lang w:val="hy-AM"/>
        </w:rPr>
        <w:t xml:space="preserve"> ժամկետով</w:t>
      </w:r>
      <w:r w:rsidR="002E3B81">
        <w:rPr>
          <w:rFonts w:ascii="GHEA Mariam" w:eastAsia="GHEA Mariam" w:hAnsi="GHEA Mariam" w:cs="GHEA Mariam"/>
          <w:sz w:val="24"/>
          <w:szCs w:val="24"/>
          <w:lang w:val="hy-AM"/>
        </w:rPr>
        <w:t xml:space="preserve"> ազատազրկումը՝ </w:t>
      </w:r>
      <w:r w:rsidR="002E3B81">
        <w:rPr>
          <w:rFonts w:ascii="GHEA Mariam" w:eastAsia="GHEA Mariam" w:hAnsi="GHEA Mariam" w:cs="GHEA Mariam"/>
          <w:bCs/>
          <w:iCs/>
          <w:sz w:val="24"/>
          <w:szCs w:val="24"/>
          <w:lang w:val="hy-AM"/>
        </w:rPr>
        <w:t>պ</w:t>
      </w:r>
      <w:r w:rsidR="002E3B81" w:rsidRPr="00754C62">
        <w:rPr>
          <w:rFonts w:ascii="GHEA Mariam" w:eastAsia="GHEA Mariam" w:hAnsi="GHEA Mariam" w:cs="GHEA Mariam"/>
          <w:bCs/>
          <w:iCs/>
          <w:sz w:val="24"/>
          <w:szCs w:val="24"/>
          <w:lang w:val="hy-AM"/>
        </w:rPr>
        <w:t>ատժի կրման սկիզբը հաշվել</w:t>
      </w:r>
      <w:r w:rsidR="002E3B81">
        <w:rPr>
          <w:rFonts w:ascii="GHEA Mariam" w:eastAsia="GHEA Mariam" w:hAnsi="GHEA Mariam" w:cs="GHEA Mariam"/>
          <w:bCs/>
          <w:iCs/>
          <w:sz w:val="24"/>
          <w:szCs w:val="24"/>
          <w:lang w:val="hy-AM"/>
        </w:rPr>
        <w:t>ով</w:t>
      </w:r>
      <w:r w:rsidR="002E3B81" w:rsidRPr="00754C62">
        <w:rPr>
          <w:rFonts w:ascii="GHEA Mariam" w:eastAsia="GHEA Mariam" w:hAnsi="GHEA Mariam" w:cs="GHEA Mariam"/>
          <w:bCs/>
          <w:iCs/>
          <w:sz w:val="24"/>
          <w:szCs w:val="24"/>
          <w:lang w:val="hy-AM"/>
        </w:rPr>
        <w:t xml:space="preserve"> </w:t>
      </w:r>
      <w:r w:rsidR="002E3B81">
        <w:rPr>
          <w:rFonts w:ascii="GHEA Mariam" w:eastAsia="GHEA Mariam" w:hAnsi="GHEA Mariam" w:cs="GHEA Mariam"/>
          <w:sz w:val="24"/>
          <w:szCs w:val="24"/>
          <w:lang w:val="hy-AM"/>
        </w:rPr>
        <w:t>Մ</w:t>
      </w:r>
      <w:r w:rsidR="002E3B81">
        <w:rPr>
          <w:rFonts w:ascii="Cambria Math" w:eastAsia="GHEA Mariam" w:hAnsi="Cambria Math" w:cs="GHEA Mariam"/>
          <w:sz w:val="24"/>
          <w:szCs w:val="24"/>
          <w:lang w:val="hy-AM"/>
        </w:rPr>
        <w:t>․</w:t>
      </w:r>
      <w:r w:rsidR="002E3B81">
        <w:rPr>
          <w:rFonts w:ascii="GHEA Mariam" w:eastAsia="GHEA Mariam" w:hAnsi="GHEA Mariam" w:cs="GHEA Mariam"/>
          <w:sz w:val="24"/>
          <w:szCs w:val="24"/>
          <w:lang w:val="hy-AM"/>
        </w:rPr>
        <w:t xml:space="preserve">Մուրադյանին </w:t>
      </w:r>
      <w:r w:rsidR="002E3B81" w:rsidRPr="00754C62">
        <w:rPr>
          <w:rFonts w:ascii="GHEA Mariam" w:eastAsia="GHEA Mariam" w:hAnsi="GHEA Mariam" w:cs="GHEA Mariam"/>
          <w:bCs/>
          <w:iCs/>
          <w:sz w:val="24"/>
          <w:szCs w:val="24"/>
          <w:lang w:val="hy-AM"/>
        </w:rPr>
        <w:t>փաստացի արգելանքի վերցնելու պահից</w:t>
      </w:r>
      <w:r w:rsidR="00FE3271" w:rsidRPr="008010B3">
        <w:rPr>
          <w:rFonts w:ascii="GHEA Mariam" w:hAnsi="GHEA Mariam"/>
          <w:bCs/>
          <w:iCs/>
          <w:sz w:val="24"/>
          <w:szCs w:val="24"/>
          <w:shd w:val="clear" w:color="auto" w:fill="FFFFFF"/>
          <w:lang w:val="hy-AM"/>
        </w:rPr>
        <w:t>։</w:t>
      </w:r>
    </w:p>
    <w:p w14:paraId="7C741ED5" w14:textId="6FB0ABDB" w:rsidR="00FF696A" w:rsidRDefault="00407BFB" w:rsidP="009C3C2D">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ՀՀ քրեական </w:t>
      </w:r>
      <w:r w:rsidRPr="0072063F">
        <w:rPr>
          <w:rFonts w:ascii="GHEA Mariam" w:eastAsia="GHEA Mariam" w:hAnsi="GHEA Mariam" w:cs="GHEA Mariam"/>
          <w:sz w:val="24"/>
          <w:szCs w:val="24"/>
          <w:lang w:val="hy-AM"/>
        </w:rPr>
        <w:lastRenderedPageBreak/>
        <w:t xml:space="preserve">դատավարության օրենսգրքի 31-րդ, 34-րդ, 264-րդ, 281-րդ, 361-րդ, 363-րդ և </w:t>
      </w:r>
      <w:r w:rsidRPr="001F3C46">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385-387-րդ հոդվածներով՝ Վճռաբեկ դատարանը</w:t>
      </w:r>
    </w:p>
    <w:p w14:paraId="3B35DE1E" w14:textId="77777777" w:rsidR="002922E3" w:rsidRPr="002922E3" w:rsidRDefault="002922E3" w:rsidP="009C3C2D">
      <w:pPr>
        <w:tabs>
          <w:tab w:val="left" w:pos="0"/>
          <w:tab w:val="left" w:pos="142"/>
        </w:tabs>
        <w:spacing w:line="276" w:lineRule="auto"/>
        <w:ind w:leftChars="0" w:firstLineChars="0" w:firstLine="567"/>
        <w:contextualSpacing/>
        <w:jc w:val="both"/>
        <w:rPr>
          <w:rFonts w:ascii="GHEA Mariam" w:eastAsia="GHEA Mariam" w:hAnsi="GHEA Mariam" w:cs="GHEA Mariam"/>
          <w:sz w:val="24"/>
          <w:szCs w:val="24"/>
          <w:lang w:val="hy-AM"/>
        </w:rPr>
      </w:pPr>
    </w:p>
    <w:p w14:paraId="0D40E86C" w14:textId="77777777" w:rsidR="00407BFB" w:rsidRPr="0072063F" w:rsidRDefault="00407BFB" w:rsidP="009C3C2D">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t>Ո Ր Ո Շ Ե Ց</w:t>
      </w:r>
    </w:p>
    <w:p w14:paraId="0E21349B" w14:textId="0DCFD6FB" w:rsidR="00407BFB" w:rsidRPr="009C3C2D" w:rsidRDefault="00407BFB" w:rsidP="009C3C2D">
      <w:pPr>
        <w:tabs>
          <w:tab w:val="left" w:pos="0"/>
          <w:tab w:val="left" w:pos="142"/>
        </w:tabs>
        <w:spacing w:line="276" w:lineRule="auto"/>
        <w:ind w:leftChars="0" w:firstLineChars="0" w:firstLine="567"/>
        <w:jc w:val="both"/>
        <w:rPr>
          <w:rFonts w:ascii="GHEA Mariam" w:eastAsia="GHEA Mariam" w:hAnsi="GHEA Mariam" w:cs="GHEA Mariam"/>
          <w:sz w:val="24"/>
          <w:szCs w:val="24"/>
          <w:lang w:val="hy-AM"/>
        </w:rPr>
      </w:pPr>
    </w:p>
    <w:p w14:paraId="7B91EB03" w14:textId="033FD772" w:rsidR="002E3B81" w:rsidRDefault="00407BFB" w:rsidP="009C3C2D">
      <w:pPr>
        <w:spacing w:line="360" w:lineRule="auto"/>
        <w:ind w:leftChars="0" w:left="-2" w:firstLineChars="0" w:firstLine="567"/>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1.</w:t>
      </w:r>
      <w:r w:rsidRPr="00002027">
        <w:rPr>
          <w:rFonts w:ascii="GHEA Mariam" w:eastAsia="GHEA Mariam" w:hAnsi="GHEA Mariam" w:cs="GHEA Mariam"/>
          <w:sz w:val="24"/>
          <w:szCs w:val="24"/>
          <w:lang w:val="hy-AM"/>
        </w:rPr>
        <w:t xml:space="preserve"> </w:t>
      </w:r>
      <w:r w:rsidR="009B7D9B">
        <w:rPr>
          <w:rFonts w:ascii="GHEA Mariam" w:eastAsia="GHEA Mariam" w:hAnsi="GHEA Mariam" w:cs="GHEA Mariam"/>
          <w:sz w:val="24"/>
          <w:szCs w:val="24"/>
          <w:lang w:val="hy-AM"/>
        </w:rPr>
        <w:t>Մնացակ</w:t>
      </w:r>
      <w:r w:rsidR="002E3B81">
        <w:rPr>
          <w:rFonts w:ascii="GHEA Mariam" w:eastAsia="GHEA Mariam" w:hAnsi="GHEA Mariam" w:cs="GHEA Mariam"/>
          <w:sz w:val="24"/>
          <w:szCs w:val="24"/>
          <w:lang w:val="hy-AM"/>
        </w:rPr>
        <w:t>ան</w:t>
      </w:r>
      <w:r w:rsidR="009B7D9B">
        <w:rPr>
          <w:rFonts w:ascii="GHEA Mariam" w:eastAsia="GHEA Mariam" w:hAnsi="GHEA Mariam" w:cs="GHEA Mariam"/>
          <w:sz w:val="24"/>
          <w:szCs w:val="24"/>
          <w:lang w:val="hy-AM"/>
        </w:rPr>
        <w:t xml:space="preserve"> Սերյոժայի Մուրադյանի </w:t>
      </w:r>
      <w:r w:rsidRPr="0072063F">
        <w:rPr>
          <w:rFonts w:ascii="GHEA Mariam" w:eastAsia="GHEA Mariam" w:hAnsi="GHEA Mariam" w:cs="GHEA Mariam"/>
          <w:sz w:val="24"/>
          <w:szCs w:val="24"/>
          <w:lang w:val="hy-AM"/>
        </w:rPr>
        <w:t>վերաբերյալ</w:t>
      </w:r>
      <w:r w:rsidRPr="00002027">
        <w:rPr>
          <w:rFonts w:ascii="GHEA Mariam" w:eastAsia="GHEA Mariam" w:hAnsi="GHEA Mariam" w:cs="GHEA Mariam"/>
          <w:sz w:val="24"/>
          <w:szCs w:val="24"/>
          <w:lang w:val="hy-AM"/>
        </w:rPr>
        <w:t xml:space="preserve"> </w:t>
      </w:r>
      <w:r w:rsidR="002E3B81">
        <w:rPr>
          <w:rFonts w:ascii="GHEA Mariam" w:eastAsia="GHEA Mariam" w:hAnsi="GHEA Mariam" w:cs="GHEA Mariam"/>
          <w:sz w:val="24"/>
          <w:szCs w:val="24"/>
          <w:lang w:val="hy-AM"/>
        </w:rPr>
        <w:t>Կոտայքի մարզի</w:t>
      </w:r>
      <w:r>
        <w:rPr>
          <w:rFonts w:ascii="GHEA Mariam" w:eastAsia="GHEA Mariam" w:hAnsi="GHEA Mariam" w:cs="GHEA Mariam"/>
          <w:sz w:val="24"/>
          <w:szCs w:val="24"/>
          <w:lang w:val="hy-AM"/>
        </w:rPr>
        <w:t xml:space="preserve"> առաջին ատյանի ընդհանուր իրավասության </w:t>
      </w:r>
      <w:r w:rsidRPr="0072063F">
        <w:rPr>
          <w:rFonts w:ascii="GHEA Mariam" w:eastAsia="GHEA Mariam" w:hAnsi="GHEA Mariam" w:cs="GHEA Mariam"/>
          <w:sz w:val="24"/>
          <w:szCs w:val="24"/>
          <w:lang w:val="hy-AM"/>
        </w:rPr>
        <w:t>դատարան</w:t>
      </w:r>
      <w:r>
        <w:rPr>
          <w:rFonts w:ascii="GHEA Mariam" w:eastAsia="GHEA Mariam" w:hAnsi="GHEA Mariam" w:cs="GHEA Mariam"/>
          <w:sz w:val="24"/>
          <w:szCs w:val="24"/>
          <w:lang w:val="hy-AM"/>
        </w:rPr>
        <w:t>ի՝ 2024 թվականի</w:t>
      </w:r>
      <w:r w:rsidR="009B7D9B">
        <w:rPr>
          <w:rFonts w:ascii="GHEA Mariam" w:eastAsia="GHEA Mariam" w:hAnsi="GHEA Mariam" w:cs="GHEA Mariam"/>
          <w:sz w:val="24"/>
          <w:szCs w:val="24"/>
          <w:lang w:val="hy-AM"/>
        </w:rPr>
        <w:t xml:space="preserve"> օգոստոսի 22</w:t>
      </w:r>
      <w:r>
        <w:rPr>
          <w:rFonts w:ascii="GHEA Mariam" w:eastAsia="GHEA Mariam" w:hAnsi="GHEA Mariam" w:cs="GHEA Mariam"/>
          <w:sz w:val="24"/>
          <w:szCs w:val="24"/>
          <w:lang w:val="hy-AM"/>
        </w:rPr>
        <w:t xml:space="preserve">-ի դատավճիռը և </w:t>
      </w:r>
      <w:r w:rsidRPr="00FF08F7">
        <w:rPr>
          <w:rFonts w:ascii="GHEA Mariam" w:eastAsia="GHEA Mariam" w:hAnsi="GHEA Mariam" w:cs="GHEA Mariam"/>
          <w:sz w:val="24"/>
          <w:szCs w:val="24"/>
          <w:lang w:val="hy-AM"/>
        </w:rPr>
        <w:t>այն անփոփոխ թողնելու մասին ՀՀ վերաքննիչ քրեական դատարանի`</w:t>
      </w:r>
      <w:r>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202</w:t>
      </w:r>
      <w:r w:rsidR="009B7D9B">
        <w:rPr>
          <w:rFonts w:ascii="GHEA Mariam" w:eastAsia="GHEA Mariam" w:hAnsi="GHEA Mariam" w:cs="GHEA Mariam"/>
          <w:sz w:val="24"/>
          <w:szCs w:val="24"/>
          <w:lang w:val="hy-AM"/>
        </w:rPr>
        <w:t>4</w:t>
      </w:r>
      <w:r w:rsidRPr="0072063F">
        <w:rPr>
          <w:rFonts w:ascii="GHEA Mariam" w:eastAsia="GHEA Mariam" w:hAnsi="GHEA Mariam" w:cs="GHEA Mariam"/>
          <w:sz w:val="24"/>
          <w:szCs w:val="24"/>
          <w:lang w:val="hy-AM"/>
        </w:rPr>
        <w:t xml:space="preserve"> թվականի </w:t>
      </w:r>
      <w:r w:rsidR="009B7D9B">
        <w:rPr>
          <w:rFonts w:ascii="GHEA Mariam" w:eastAsia="GHEA Mariam" w:hAnsi="GHEA Mariam" w:cs="GHEA Mariam"/>
          <w:sz w:val="24"/>
          <w:szCs w:val="24"/>
          <w:lang w:val="hy-AM"/>
        </w:rPr>
        <w:t>դեկտեմբերի 10</w:t>
      </w:r>
      <w:r w:rsidRPr="0072063F">
        <w:rPr>
          <w:rFonts w:ascii="GHEA Mariam" w:eastAsia="GHEA Mariam" w:hAnsi="GHEA Mariam" w:cs="GHEA Mariam"/>
          <w:sz w:val="24"/>
          <w:szCs w:val="24"/>
          <w:lang w:val="hy-AM"/>
        </w:rPr>
        <w:t>-ի</w:t>
      </w:r>
      <w:r w:rsidRPr="00002027">
        <w:rPr>
          <w:rFonts w:ascii="GHEA Mariam" w:eastAsia="GHEA Mariam" w:hAnsi="GHEA Mariam" w:cs="GHEA Mariam"/>
          <w:sz w:val="24"/>
          <w:szCs w:val="24"/>
          <w:lang w:val="hy-AM"/>
        </w:rPr>
        <w:t xml:space="preserve"> </w:t>
      </w:r>
      <w:r w:rsidRPr="00FF08F7">
        <w:rPr>
          <w:rFonts w:ascii="GHEA Mariam" w:eastAsia="GHEA Mariam" w:hAnsi="GHEA Mariam" w:cs="GHEA Mariam"/>
          <w:sz w:val="24"/>
          <w:szCs w:val="24"/>
          <w:lang w:val="hy-AM"/>
        </w:rPr>
        <w:t>որոշումը փոփոխել։</w:t>
      </w:r>
      <w:r w:rsidRPr="00002027">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p>
    <w:p w14:paraId="2AEBC8B8" w14:textId="43D56A66" w:rsidR="00407BFB" w:rsidRDefault="009B7D9B" w:rsidP="002E3B81">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Մնացակ</w:t>
      </w:r>
      <w:r w:rsidR="002E3B81">
        <w:rPr>
          <w:rFonts w:ascii="GHEA Mariam" w:eastAsia="GHEA Mariam" w:hAnsi="GHEA Mariam" w:cs="GHEA Mariam"/>
          <w:sz w:val="24"/>
          <w:szCs w:val="24"/>
          <w:lang w:val="hy-AM"/>
        </w:rPr>
        <w:t>ան</w:t>
      </w:r>
      <w:r>
        <w:rPr>
          <w:rFonts w:ascii="GHEA Mariam" w:eastAsia="GHEA Mariam" w:hAnsi="GHEA Mariam" w:cs="GHEA Mariam"/>
          <w:sz w:val="24"/>
          <w:szCs w:val="24"/>
          <w:lang w:val="hy-AM"/>
        </w:rPr>
        <w:t xml:space="preserve"> Սերյոժայի Մուրադյանի </w:t>
      </w:r>
      <w:r w:rsidR="00407BFB" w:rsidRPr="00FF08F7">
        <w:rPr>
          <w:rFonts w:ascii="GHEA Mariam" w:eastAsia="GHEA Mariam" w:hAnsi="GHEA Mariam" w:cs="GHEA Mariam"/>
          <w:sz w:val="24"/>
          <w:szCs w:val="24"/>
          <w:lang w:val="hy-AM"/>
        </w:rPr>
        <w:t>նկատմամբ</w:t>
      </w:r>
      <w:r w:rsidR="00407BFB" w:rsidRPr="00002027">
        <w:rPr>
          <w:rFonts w:ascii="GHEA Mariam" w:eastAsia="GHEA Mariam" w:hAnsi="GHEA Mariam" w:cs="GHEA Mariam"/>
          <w:sz w:val="24"/>
          <w:szCs w:val="24"/>
          <w:lang w:val="hy-AM"/>
        </w:rPr>
        <w:t xml:space="preserve"> </w:t>
      </w:r>
      <w:r w:rsidR="00407BFB" w:rsidRPr="00121A4C">
        <w:rPr>
          <w:rFonts w:ascii="GHEA Mariam" w:eastAsia="GHEA Mariam" w:hAnsi="GHEA Mariam" w:cs="GHEA Mariam"/>
          <w:sz w:val="24"/>
          <w:szCs w:val="24"/>
          <w:lang w:val="hy-AM"/>
        </w:rPr>
        <w:t xml:space="preserve">ՀՀ քրեական օրենսգրքի </w:t>
      </w:r>
      <w:r w:rsidR="00407BFB">
        <w:rPr>
          <w:rFonts w:ascii="GHEA Mariam" w:eastAsia="GHEA Mariam" w:hAnsi="GHEA Mariam" w:cs="GHEA Mariam"/>
          <w:sz w:val="24"/>
          <w:szCs w:val="24"/>
          <w:lang w:val="hy-AM"/>
        </w:rPr>
        <w:t xml:space="preserve"> </w:t>
      </w:r>
      <w:r w:rsidR="002E3B81">
        <w:rPr>
          <w:rFonts w:ascii="GHEA Mariam" w:eastAsia="GHEA Mariam" w:hAnsi="GHEA Mariam" w:cs="GHEA Mariam"/>
          <w:sz w:val="24"/>
          <w:szCs w:val="24"/>
          <w:lang w:val="hy-AM"/>
        </w:rPr>
        <w:t xml:space="preserve"> </w:t>
      </w:r>
      <w:r w:rsidR="00407BFB" w:rsidRPr="00121A4C">
        <w:rPr>
          <w:rFonts w:ascii="GHEA Mariam" w:eastAsia="GHEA Mariam" w:hAnsi="GHEA Mariam" w:cs="GHEA Mariam"/>
          <w:sz w:val="24"/>
          <w:szCs w:val="24"/>
          <w:lang w:val="hy-AM"/>
        </w:rPr>
        <w:t>39</w:t>
      </w:r>
      <w:r w:rsidR="00407BFB">
        <w:rPr>
          <w:rFonts w:ascii="GHEA Mariam" w:eastAsia="GHEA Mariam" w:hAnsi="GHEA Mariam" w:cs="GHEA Mariam"/>
          <w:sz w:val="24"/>
          <w:szCs w:val="24"/>
          <w:lang w:val="hy-AM"/>
        </w:rPr>
        <w:t>6-րդ</w:t>
      </w:r>
      <w:r w:rsidR="00407BFB" w:rsidRPr="00121A4C">
        <w:rPr>
          <w:rFonts w:ascii="GHEA Mariam" w:eastAsia="GHEA Mariam" w:hAnsi="GHEA Mariam" w:cs="GHEA Mariam"/>
          <w:sz w:val="24"/>
          <w:szCs w:val="24"/>
          <w:lang w:val="hy-AM"/>
        </w:rPr>
        <w:t xml:space="preserve"> հոդվածի </w:t>
      </w:r>
      <w:r w:rsidR="00407BFB">
        <w:rPr>
          <w:rFonts w:ascii="GHEA Mariam" w:eastAsia="GHEA Mariam" w:hAnsi="GHEA Mariam" w:cs="GHEA Mariam"/>
          <w:sz w:val="24"/>
          <w:szCs w:val="24"/>
          <w:lang w:val="hy-AM"/>
        </w:rPr>
        <w:t>3</w:t>
      </w:r>
      <w:r w:rsidR="00407BFB" w:rsidRPr="00121A4C">
        <w:rPr>
          <w:rFonts w:ascii="GHEA Mariam" w:eastAsia="GHEA Mariam" w:hAnsi="GHEA Mariam" w:cs="GHEA Mariam"/>
          <w:sz w:val="24"/>
          <w:szCs w:val="24"/>
          <w:lang w:val="hy-AM"/>
        </w:rPr>
        <w:t>-</w:t>
      </w:r>
      <w:r w:rsidR="00407BFB">
        <w:rPr>
          <w:rFonts w:ascii="GHEA Mariam" w:eastAsia="GHEA Mariam" w:hAnsi="GHEA Mariam" w:cs="GHEA Mariam"/>
          <w:sz w:val="24"/>
          <w:szCs w:val="24"/>
          <w:lang w:val="hy-AM"/>
        </w:rPr>
        <w:t>րդ</w:t>
      </w:r>
      <w:r w:rsidR="00407BFB" w:rsidRPr="00121A4C">
        <w:rPr>
          <w:rFonts w:ascii="GHEA Mariam" w:eastAsia="GHEA Mariam" w:hAnsi="GHEA Mariam" w:cs="GHEA Mariam"/>
          <w:sz w:val="24"/>
          <w:szCs w:val="24"/>
          <w:lang w:val="hy-AM"/>
        </w:rPr>
        <w:t xml:space="preserve"> մասով</w:t>
      </w:r>
      <w:r w:rsidR="00407BFB" w:rsidRPr="00002027">
        <w:rPr>
          <w:rFonts w:ascii="GHEA Mariam" w:eastAsia="GHEA Mariam" w:hAnsi="GHEA Mariam" w:cs="GHEA Mariam"/>
          <w:sz w:val="24"/>
          <w:szCs w:val="24"/>
          <w:lang w:val="hy-AM"/>
        </w:rPr>
        <w:t xml:space="preserve"> </w:t>
      </w:r>
      <w:r w:rsidR="00407BFB" w:rsidRPr="00FF08F7">
        <w:rPr>
          <w:rFonts w:ascii="GHEA Mariam" w:eastAsia="GHEA Mariam" w:hAnsi="GHEA Mariam" w:cs="GHEA Mariam"/>
          <w:sz w:val="24"/>
          <w:szCs w:val="24"/>
          <w:lang w:val="hy-AM"/>
        </w:rPr>
        <w:t xml:space="preserve">ազատազրկման ձևով նշանակված պատիժը </w:t>
      </w:r>
      <w:r w:rsidR="00407BFB">
        <w:rPr>
          <w:rFonts w:ascii="GHEA Mariam" w:eastAsia="GHEA Mariam" w:hAnsi="GHEA Mariam" w:cs="GHEA Mariam"/>
          <w:sz w:val="24"/>
          <w:szCs w:val="24"/>
          <w:lang w:val="hy-AM"/>
        </w:rPr>
        <w:t xml:space="preserve">նույն </w:t>
      </w:r>
      <w:r w:rsidR="00407BFB" w:rsidRPr="00FF08F7">
        <w:rPr>
          <w:rFonts w:ascii="GHEA Mariam" w:eastAsia="GHEA Mariam" w:hAnsi="GHEA Mariam" w:cs="GHEA Mariam"/>
          <w:sz w:val="24"/>
          <w:szCs w:val="24"/>
          <w:lang w:val="hy-AM"/>
        </w:rPr>
        <w:t xml:space="preserve">օրենսգրքի </w:t>
      </w:r>
      <w:r w:rsidR="00407BFB">
        <w:rPr>
          <w:rFonts w:ascii="GHEA Mariam" w:eastAsia="GHEA Mariam" w:hAnsi="GHEA Mariam" w:cs="GHEA Mariam"/>
          <w:sz w:val="24"/>
          <w:szCs w:val="24"/>
          <w:lang w:val="hy-AM"/>
        </w:rPr>
        <w:t>84</w:t>
      </w:r>
      <w:r w:rsidR="00407BFB" w:rsidRPr="00FF08F7">
        <w:rPr>
          <w:rFonts w:ascii="GHEA Mariam" w:eastAsia="GHEA Mariam" w:hAnsi="GHEA Mariam" w:cs="GHEA Mariam"/>
          <w:sz w:val="24"/>
          <w:szCs w:val="24"/>
          <w:lang w:val="hy-AM"/>
        </w:rPr>
        <w:t xml:space="preserve">-րդ հոդվածի հիման վրա պայմանականորեն չկիրառելը </w:t>
      </w:r>
      <w:r w:rsidR="00407BFB">
        <w:rPr>
          <w:rFonts w:ascii="GHEA Mariam" w:eastAsia="GHEA Mariam" w:hAnsi="GHEA Mariam" w:cs="GHEA Mariam"/>
          <w:sz w:val="24"/>
          <w:szCs w:val="24"/>
          <w:lang w:val="hy-AM"/>
        </w:rPr>
        <w:t xml:space="preserve">վերացնել և </w:t>
      </w:r>
      <w:r w:rsidR="00407BFB">
        <w:rPr>
          <w:rFonts w:ascii="GHEA Mariam" w:hAnsi="GHEA Mariam"/>
          <w:bCs/>
          <w:iCs/>
          <w:sz w:val="24"/>
          <w:szCs w:val="24"/>
          <w:shd w:val="clear" w:color="auto" w:fill="FFFFFF"/>
          <w:lang w:val="hy-AM"/>
        </w:rPr>
        <w:t>թողնել</w:t>
      </w:r>
      <w:r w:rsidR="00407BFB" w:rsidRPr="00621E3F">
        <w:rPr>
          <w:rFonts w:ascii="GHEA Mariam" w:hAnsi="GHEA Mariam"/>
          <w:bCs/>
          <w:iCs/>
          <w:sz w:val="24"/>
          <w:szCs w:val="24"/>
          <w:shd w:val="clear" w:color="auto" w:fill="FFFFFF"/>
          <w:lang w:val="hy-AM"/>
        </w:rPr>
        <w:t xml:space="preserve"> կրելու</w:t>
      </w:r>
      <w:r w:rsidR="002E3B81">
        <w:rPr>
          <w:rFonts w:ascii="GHEA Mariam" w:hAnsi="GHEA Mariam"/>
          <w:bCs/>
          <w:iCs/>
          <w:sz w:val="24"/>
          <w:szCs w:val="24"/>
          <w:shd w:val="clear" w:color="auto" w:fill="FFFFFF"/>
          <w:lang w:val="hy-AM"/>
        </w:rPr>
        <w:t xml:space="preserve"> նրա նկատմամբ</w:t>
      </w:r>
      <w:r w:rsidR="00407BFB" w:rsidRPr="00002027">
        <w:rPr>
          <w:rFonts w:ascii="GHEA Mariam" w:eastAsia="GHEA Mariam" w:hAnsi="GHEA Mariam" w:cs="GHEA Mariam"/>
          <w:sz w:val="24"/>
          <w:szCs w:val="24"/>
          <w:lang w:val="hy-AM"/>
        </w:rPr>
        <w:t xml:space="preserve"> </w:t>
      </w:r>
      <w:r w:rsidR="002E3B81">
        <w:rPr>
          <w:rFonts w:ascii="GHEA Mariam" w:hAnsi="GHEA Mariam"/>
          <w:bCs/>
          <w:iCs/>
          <w:sz w:val="24"/>
          <w:szCs w:val="24"/>
          <w:shd w:val="clear" w:color="auto" w:fill="FFFFFF"/>
          <w:lang w:val="hy-AM"/>
        </w:rPr>
        <w:t>Կոտայքի մարզի</w:t>
      </w:r>
      <w:r w:rsidR="002E3B81" w:rsidRPr="008010B3">
        <w:rPr>
          <w:rFonts w:ascii="GHEA Mariam" w:hAnsi="GHEA Mariam"/>
          <w:bCs/>
          <w:iCs/>
          <w:sz w:val="24"/>
          <w:szCs w:val="24"/>
          <w:shd w:val="clear" w:color="auto" w:fill="FFFFFF"/>
          <w:lang w:val="hy-AM"/>
        </w:rPr>
        <w:t xml:space="preserve"> առաջին ատյանի ընդհանուր իրավասության դատարանի</w:t>
      </w:r>
      <w:r w:rsidR="002E3B81">
        <w:rPr>
          <w:rFonts w:ascii="GHEA Mariam" w:hAnsi="GHEA Mariam"/>
          <w:bCs/>
          <w:iCs/>
          <w:sz w:val="24"/>
          <w:szCs w:val="24"/>
          <w:shd w:val="clear" w:color="auto" w:fill="FFFFFF"/>
          <w:lang w:val="hy-AM"/>
        </w:rPr>
        <w:t>՝</w:t>
      </w:r>
      <w:r w:rsidR="002E3B81" w:rsidRPr="008010B3">
        <w:rPr>
          <w:rFonts w:ascii="GHEA Mariam" w:hAnsi="GHEA Mariam"/>
          <w:bCs/>
          <w:iCs/>
          <w:sz w:val="24"/>
          <w:szCs w:val="24"/>
          <w:shd w:val="clear" w:color="auto" w:fill="FFFFFF"/>
          <w:lang w:val="hy-AM"/>
        </w:rPr>
        <w:t xml:space="preserve"> </w:t>
      </w:r>
      <w:r w:rsidR="002E3B81" w:rsidRPr="008010B3">
        <w:rPr>
          <w:rFonts w:ascii="GHEA Mariam" w:eastAsia="GHEA Mariam" w:hAnsi="GHEA Mariam" w:cs="GHEA Mariam"/>
          <w:sz w:val="24"/>
          <w:szCs w:val="24"/>
          <w:lang w:val="hy-AM"/>
        </w:rPr>
        <w:t>202</w:t>
      </w:r>
      <w:r w:rsidR="002E3B81">
        <w:rPr>
          <w:rFonts w:ascii="GHEA Mariam" w:eastAsia="GHEA Mariam" w:hAnsi="GHEA Mariam" w:cs="GHEA Mariam"/>
          <w:sz w:val="24"/>
          <w:szCs w:val="24"/>
          <w:lang w:val="hy-AM"/>
        </w:rPr>
        <w:t>4</w:t>
      </w:r>
      <w:r w:rsidR="002E3B81" w:rsidRPr="008010B3">
        <w:rPr>
          <w:rFonts w:ascii="GHEA Mariam" w:eastAsia="GHEA Mariam" w:hAnsi="GHEA Mariam" w:cs="GHEA Mariam"/>
          <w:sz w:val="24"/>
          <w:szCs w:val="24"/>
          <w:lang w:val="hy-AM"/>
        </w:rPr>
        <w:t xml:space="preserve"> թվականի </w:t>
      </w:r>
      <w:r w:rsidR="002E3B81">
        <w:rPr>
          <w:rFonts w:ascii="GHEA Mariam" w:eastAsia="GHEA Mariam" w:hAnsi="GHEA Mariam" w:cs="GHEA Mariam"/>
          <w:sz w:val="24"/>
          <w:szCs w:val="24"/>
          <w:lang w:val="hy-AM"/>
        </w:rPr>
        <w:t xml:space="preserve">օգոստոսի 22-ի </w:t>
      </w:r>
      <w:r w:rsidR="002E3B81" w:rsidRPr="008010B3">
        <w:rPr>
          <w:rFonts w:ascii="GHEA Mariam" w:hAnsi="GHEA Mariam"/>
          <w:bCs/>
          <w:iCs/>
          <w:sz w:val="24"/>
          <w:szCs w:val="24"/>
          <w:shd w:val="clear" w:color="auto" w:fill="FFFFFF"/>
          <w:lang w:val="hy-AM"/>
        </w:rPr>
        <w:t xml:space="preserve">դատավճռով </w:t>
      </w:r>
      <w:r w:rsidR="002E3B81">
        <w:rPr>
          <w:rFonts w:ascii="GHEA Mariam" w:eastAsia="GHEA Mariam" w:hAnsi="GHEA Mariam" w:cs="GHEA Mariam"/>
          <w:sz w:val="24"/>
          <w:szCs w:val="24"/>
          <w:lang w:val="hy-AM"/>
        </w:rPr>
        <w:t>նշանակված</w:t>
      </w:r>
      <w:r w:rsidR="00407BFB">
        <w:rPr>
          <w:rFonts w:ascii="GHEA Mariam" w:eastAsia="GHEA Mariam" w:hAnsi="GHEA Mariam" w:cs="GHEA Mariam"/>
          <w:sz w:val="24"/>
          <w:szCs w:val="24"/>
          <w:lang w:val="hy-AM"/>
        </w:rPr>
        <w:t>՝ 1</w:t>
      </w:r>
      <w:r w:rsidR="00407BFB" w:rsidRPr="00121A4C">
        <w:rPr>
          <w:rFonts w:ascii="GHEA Mariam" w:eastAsia="GHEA Mariam" w:hAnsi="GHEA Mariam" w:cs="GHEA Mariam"/>
          <w:sz w:val="24"/>
          <w:szCs w:val="24"/>
          <w:lang w:val="hy-AM"/>
        </w:rPr>
        <w:t xml:space="preserve"> (</w:t>
      </w:r>
      <w:r w:rsidR="00407BFB">
        <w:rPr>
          <w:rFonts w:ascii="GHEA Mariam" w:eastAsia="GHEA Mariam" w:hAnsi="GHEA Mariam" w:cs="GHEA Mariam"/>
          <w:sz w:val="24"/>
          <w:szCs w:val="24"/>
          <w:lang w:val="hy-AM"/>
        </w:rPr>
        <w:t>մեկ</w:t>
      </w:r>
      <w:r w:rsidR="00407BFB" w:rsidRPr="00121A4C">
        <w:rPr>
          <w:rFonts w:ascii="GHEA Mariam" w:eastAsia="GHEA Mariam" w:hAnsi="GHEA Mariam" w:cs="GHEA Mariam"/>
          <w:sz w:val="24"/>
          <w:szCs w:val="24"/>
          <w:lang w:val="hy-AM"/>
        </w:rPr>
        <w:t>) տարի 11 (տասնմեկ) ամիս 2</w:t>
      </w:r>
      <w:r w:rsidR="00AA3ED2">
        <w:rPr>
          <w:rFonts w:ascii="GHEA Mariam" w:eastAsia="GHEA Mariam" w:hAnsi="GHEA Mariam" w:cs="GHEA Mariam"/>
          <w:sz w:val="24"/>
          <w:szCs w:val="24"/>
          <w:lang w:val="hy-AM"/>
        </w:rPr>
        <w:t>7</w:t>
      </w:r>
      <w:r w:rsidR="00407BFB" w:rsidRPr="00121A4C">
        <w:rPr>
          <w:rFonts w:ascii="GHEA Mariam" w:eastAsia="GHEA Mariam" w:hAnsi="GHEA Mariam" w:cs="GHEA Mariam"/>
          <w:sz w:val="24"/>
          <w:szCs w:val="24"/>
          <w:lang w:val="hy-AM"/>
        </w:rPr>
        <w:t xml:space="preserve"> (քսան</w:t>
      </w:r>
      <w:r w:rsidR="00AA3ED2">
        <w:rPr>
          <w:rFonts w:ascii="GHEA Mariam" w:eastAsia="GHEA Mariam" w:hAnsi="GHEA Mariam" w:cs="GHEA Mariam"/>
          <w:sz w:val="24"/>
          <w:szCs w:val="24"/>
          <w:lang w:val="hy-AM"/>
        </w:rPr>
        <w:t>յոթ</w:t>
      </w:r>
      <w:r w:rsidR="00407BFB" w:rsidRPr="00121A4C">
        <w:rPr>
          <w:rFonts w:ascii="GHEA Mariam" w:eastAsia="GHEA Mariam" w:hAnsi="GHEA Mariam" w:cs="GHEA Mariam"/>
          <w:sz w:val="24"/>
          <w:szCs w:val="24"/>
          <w:lang w:val="hy-AM"/>
        </w:rPr>
        <w:t>) օր ժամկետով</w:t>
      </w:r>
      <w:r w:rsidR="00407BFB" w:rsidRPr="00002027">
        <w:rPr>
          <w:rFonts w:ascii="GHEA Mariam" w:eastAsia="GHEA Mariam" w:hAnsi="GHEA Mariam" w:cs="GHEA Mariam"/>
          <w:sz w:val="24"/>
          <w:szCs w:val="24"/>
          <w:lang w:val="hy-AM"/>
        </w:rPr>
        <w:t xml:space="preserve"> </w:t>
      </w:r>
      <w:r w:rsidR="00407BFB" w:rsidRPr="00121A4C">
        <w:rPr>
          <w:rFonts w:ascii="GHEA Mariam" w:eastAsia="GHEA Mariam" w:hAnsi="GHEA Mariam" w:cs="GHEA Mariam"/>
          <w:sz w:val="24"/>
          <w:szCs w:val="24"/>
          <w:lang w:val="hy-AM"/>
        </w:rPr>
        <w:t>ազատազրկում</w:t>
      </w:r>
      <w:r w:rsidR="00407BFB">
        <w:rPr>
          <w:rFonts w:ascii="GHEA Mariam" w:eastAsia="GHEA Mariam" w:hAnsi="GHEA Mariam" w:cs="GHEA Mariam"/>
          <w:sz w:val="24"/>
          <w:szCs w:val="24"/>
          <w:lang w:val="hy-AM"/>
        </w:rPr>
        <w:t>ը</w:t>
      </w:r>
      <w:r w:rsidR="00407BFB" w:rsidRPr="00121A4C">
        <w:rPr>
          <w:rFonts w:ascii="GHEA Mariam" w:eastAsia="GHEA Mariam" w:hAnsi="GHEA Mariam" w:cs="GHEA Mariam"/>
          <w:sz w:val="24"/>
          <w:szCs w:val="24"/>
          <w:lang w:val="hy-AM"/>
        </w:rPr>
        <w:t>:</w:t>
      </w:r>
    </w:p>
    <w:p w14:paraId="32800D57" w14:textId="556C0D00" w:rsidR="00407BFB" w:rsidRPr="00754C62" w:rsidRDefault="00407BFB" w:rsidP="00407BFB">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bCs/>
          <w:iCs/>
          <w:sz w:val="24"/>
          <w:szCs w:val="24"/>
          <w:lang w:val="hy-AM"/>
        </w:rPr>
        <w:t>Պ</w:t>
      </w:r>
      <w:r w:rsidRPr="00754C62">
        <w:rPr>
          <w:rFonts w:ascii="GHEA Mariam" w:eastAsia="GHEA Mariam" w:hAnsi="GHEA Mariam" w:cs="GHEA Mariam"/>
          <w:bCs/>
          <w:iCs/>
          <w:sz w:val="24"/>
          <w:szCs w:val="24"/>
          <w:lang w:val="hy-AM"/>
        </w:rPr>
        <w:t xml:space="preserve">ատժի կրման սկիզբը հաշվել </w:t>
      </w:r>
      <w:r w:rsidR="009B7D9B">
        <w:rPr>
          <w:rFonts w:ascii="GHEA Mariam" w:eastAsia="GHEA Mariam" w:hAnsi="GHEA Mariam" w:cs="GHEA Mariam"/>
          <w:sz w:val="24"/>
          <w:szCs w:val="24"/>
          <w:lang w:val="hy-AM"/>
        </w:rPr>
        <w:t>Մնացակ</w:t>
      </w:r>
      <w:r w:rsidR="002E3B81">
        <w:rPr>
          <w:rFonts w:ascii="GHEA Mariam" w:eastAsia="GHEA Mariam" w:hAnsi="GHEA Mariam" w:cs="GHEA Mariam"/>
          <w:sz w:val="24"/>
          <w:szCs w:val="24"/>
          <w:lang w:val="hy-AM"/>
        </w:rPr>
        <w:t xml:space="preserve">ան </w:t>
      </w:r>
      <w:r w:rsidR="009B7D9B">
        <w:rPr>
          <w:rFonts w:ascii="GHEA Mariam" w:eastAsia="GHEA Mariam" w:hAnsi="GHEA Mariam" w:cs="GHEA Mariam"/>
          <w:sz w:val="24"/>
          <w:szCs w:val="24"/>
          <w:lang w:val="hy-AM"/>
        </w:rPr>
        <w:t>Սերյոժայի Մուրադյանի</w:t>
      </w:r>
      <w:r w:rsidR="002E3B81">
        <w:rPr>
          <w:rFonts w:ascii="GHEA Mariam" w:eastAsia="GHEA Mariam" w:hAnsi="GHEA Mariam" w:cs="GHEA Mariam"/>
          <w:sz w:val="24"/>
          <w:szCs w:val="24"/>
          <w:lang w:val="hy-AM"/>
        </w:rPr>
        <w:t>ն</w:t>
      </w:r>
      <w:r w:rsidR="009B7D9B">
        <w:rPr>
          <w:rFonts w:ascii="GHEA Mariam" w:eastAsia="GHEA Mariam" w:hAnsi="GHEA Mariam" w:cs="GHEA Mariam"/>
          <w:sz w:val="24"/>
          <w:szCs w:val="24"/>
          <w:lang w:val="hy-AM"/>
        </w:rPr>
        <w:t xml:space="preserve"> </w:t>
      </w:r>
      <w:r w:rsidRPr="00754C62">
        <w:rPr>
          <w:rFonts w:ascii="GHEA Mariam" w:eastAsia="GHEA Mariam" w:hAnsi="GHEA Mariam" w:cs="GHEA Mariam"/>
          <w:bCs/>
          <w:iCs/>
          <w:sz w:val="24"/>
          <w:szCs w:val="24"/>
          <w:lang w:val="hy-AM"/>
        </w:rPr>
        <w:t>փաստացի արգելանքի վերցնելու պահից:</w:t>
      </w:r>
    </w:p>
    <w:p w14:paraId="758C9BEB" w14:textId="5E495AE8" w:rsidR="00407BFB" w:rsidRDefault="00407BFB" w:rsidP="00407BFB">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sidRPr="000F1EDD">
        <w:rPr>
          <w:rFonts w:ascii="GHEA Mariam" w:eastAsia="GHEA Mariam" w:hAnsi="GHEA Mariam" w:cs="GHEA Mariam"/>
          <w:sz w:val="24"/>
          <w:szCs w:val="24"/>
          <w:lang w:val="hy-AM"/>
        </w:rPr>
        <w:t xml:space="preserve">. </w:t>
      </w:r>
      <w:r w:rsidRPr="001A3E69">
        <w:rPr>
          <w:rFonts w:ascii="GHEA Mariam" w:eastAsia="GHEA Mariam" w:hAnsi="GHEA Mariam" w:cs="GHEA Mariam"/>
          <w:sz w:val="24"/>
          <w:szCs w:val="24"/>
          <w:lang w:val="hy-AM"/>
        </w:rPr>
        <w:t>Ստորադաս դատարանների դատական ակտերը մնացած մասով թողնել անփոփոխ:</w:t>
      </w:r>
    </w:p>
    <w:p w14:paraId="2E4673FE" w14:textId="63BBD999" w:rsidR="00407BFB" w:rsidRDefault="00407BFB" w:rsidP="00407BFB">
      <w:pPr>
        <w:spacing w:line="360" w:lineRule="auto"/>
        <w:ind w:leftChars="0" w:left="-2" w:firstLineChars="0" w:firstLine="567"/>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Որոշումն օրինական ուժի մեջ է մտնում կայացնելու օրը:</w:t>
      </w:r>
    </w:p>
    <w:p w14:paraId="3897AFD4" w14:textId="77777777" w:rsidR="00F4270A" w:rsidRPr="000F1EDD" w:rsidRDefault="00F4270A" w:rsidP="00407BFB">
      <w:pPr>
        <w:spacing w:line="360" w:lineRule="auto"/>
        <w:ind w:leftChars="0" w:left="-2" w:firstLineChars="0" w:firstLine="567"/>
        <w:jc w:val="both"/>
        <w:rPr>
          <w:rFonts w:ascii="GHEA Mariam" w:eastAsia="GHEA Mariam" w:hAnsi="GHEA Mariam" w:cs="GHEA Mariam"/>
          <w:sz w:val="24"/>
          <w:szCs w:val="24"/>
          <w:lang w:val="hy-AM"/>
        </w:rPr>
      </w:pPr>
    </w:p>
    <w:p w14:paraId="09C5A4B9" w14:textId="77777777" w:rsidR="00054E6C" w:rsidRPr="00FF696A" w:rsidRDefault="00054E6C" w:rsidP="00407BFB">
      <w:pPr>
        <w:tabs>
          <w:tab w:val="left" w:pos="0"/>
          <w:tab w:val="left" w:pos="142"/>
        </w:tabs>
        <w:spacing w:line="360" w:lineRule="auto"/>
        <w:ind w:leftChars="0" w:firstLineChars="0" w:firstLine="567"/>
        <w:jc w:val="both"/>
        <w:rPr>
          <w:rFonts w:ascii="GHEA Mariam" w:eastAsia="GHEA Mariam" w:hAnsi="GHEA Mariam" w:cs="GHEA Mariam"/>
          <w:sz w:val="8"/>
          <w:szCs w:val="8"/>
          <w:lang w:val="hy-AM"/>
        </w:rPr>
      </w:pPr>
    </w:p>
    <w:p w14:paraId="6F37EE04" w14:textId="77777777" w:rsidR="00822422" w:rsidRPr="0072063F" w:rsidRDefault="00822422" w:rsidP="00822422">
      <w:pPr>
        <w:tabs>
          <w:tab w:val="left" w:pos="0"/>
          <w:tab w:val="left" w:pos="142"/>
        </w:tabs>
        <w:spacing w:line="480" w:lineRule="auto"/>
        <w:ind w:left="-2" w:firstLineChars="236" w:firstLine="566"/>
        <w:jc w:val="right"/>
        <w:rPr>
          <w:rFonts w:ascii="GHEA Mariam" w:hAnsi="GHEA Mariam"/>
          <w:sz w:val="24"/>
          <w:szCs w:val="24"/>
          <w:lang w:val="hy-AM"/>
        </w:rPr>
      </w:pPr>
      <w:r w:rsidRPr="0072063F">
        <w:rPr>
          <w:rFonts w:ascii="GHEA Mariam" w:hAnsi="GHEA Mariam"/>
          <w:sz w:val="24"/>
          <w:szCs w:val="24"/>
          <w:lang w:val="hy-AM"/>
        </w:rPr>
        <w:t xml:space="preserve">Նախագահող`    </w:t>
      </w:r>
      <w:r w:rsidRPr="0072063F">
        <w:rPr>
          <w:rFonts w:ascii="GHEA Mariam" w:hAnsi="GHEA Mariam"/>
          <w:sz w:val="24"/>
          <w:szCs w:val="24"/>
          <w:u w:val="single"/>
          <w:lang w:val="hy-AM"/>
        </w:rPr>
        <w:t xml:space="preserve">                                                                   Հ.ԱՍԱՏՐՅԱՆ</w:t>
      </w:r>
      <w:r w:rsidRPr="0072063F">
        <w:rPr>
          <w:rFonts w:ascii="GHEA Mariam" w:hAnsi="GHEA Mariam"/>
          <w:sz w:val="24"/>
          <w:szCs w:val="24"/>
          <w:lang w:val="hy-AM"/>
        </w:rPr>
        <w:t xml:space="preserve"> </w:t>
      </w:r>
    </w:p>
    <w:p w14:paraId="4FB30EC1" w14:textId="77777777" w:rsidR="00822422" w:rsidRDefault="00822422" w:rsidP="00822422">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Դատավորներ`    </w:t>
      </w:r>
      <w:r w:rsidRPr="0072063F">
        <w:rPr>
          <w:rFonts w:ascii="GHEA Mariam" w:hAnsi="GHEA Mariam"/>
          <w:sz w:val="24"/>
          <w:szCs w:val="24"/>
          <w:u w:val="single"/>
          <w:lang w:val="hy-AM"/>
        </w:rPr>
        <w:t xml:space="preserve">                                                               Ս</w:t>
      </w:r>
      <w:r w:rsidRPr="0072063F">
        <w:rPr>
          <w:rFonts w:ascii="Cambria Math" w:hAnsi="Cambria Math" w:cs="Cambria Math"/>
          <w:sz w:val="24"/>
          <w:szCs w:val="24"/>
          <w:u w:val="single"/>
          <w:lang w:val="hy-AM"/>
        </w:rPr>
        <w:t>․</w:t>
      </w:r>
      <w:r w:rsidRPr="0072063F">
        <w:rPr>
          <w:rFonts w:ascii="GHEA Mariam" w:hAnsi="GHEA Mariam"/>
          <w:sz w:val="24"/>
          <w:szCs w:val="24"/>
          <w:u w:val="single"/>
          <w:lang w:val="hy-AM"/>
        </w:rPr>
        <w:t>ԱՎԵՏԻՍՅԱՆ</w:t>
      </w:r>
    </w:p>
    <w:p w14:paraId="2349F355" w14:textId="6A4A7482" w:rsidR="00822422" w:rsidRPr="00D65608" w:rsidRDefault="00822422" w:rsidP="00822422">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Pr>
          <w:rFonts w:ascii="GHEA Mariam" w:hAnsi="GHEA Mariam"/>
          <w:sz w:val="24"/>
          <w:szCs w:val="24"/>
          <w:u w:val="single"/>
          <w:lang w:val="hy-AM"/>
        </w:rPr>
        <w:t>Հ.ԳՐԻԳՈՐՅԱՆ</w:t>
      </w:r>
    </w:p>
    <w:p w14:paraId="6708C8F6" w14:textId="45648F3F" w:rsidR="00822422" w:rsidRPr="001F4AE8" w:rsidRDefault="00822422" w:rsidP="00822422">
      <w:pPr>
        <w:tabs>
          <w:tab w:val="left" w:pos="0"/>
          <w:tab w:val="left" w:pos="142"/>
        </w:tabs>
        <w:spacing w:line="480" w:lineRule="auto"/>
        <w:ind w:left="-2" w:firstLineChars="236" w:firstLine="566"/>
        <w:jc w:val="right"/>
        <w:rPr>
          <w:rFonts w:ascii="GHEA Mariam" w:hAnsi="GHEA Mariam"/>
          <w:sz w:val="24"/>
          <w:szCs w:val="24"/>
          <w:u w:val="single"/>
          <w:lang w:val="hy-AM"/>
        </w:rPr>
      </w:pPr>
      <w:r w:rsidRPr="001F4AE8">
        <w:rPr>
          <w:rFonts w:ascii="GHEA Mariam" w:hAnsi="GHEA Mariam"/>
          <w:sz w:val="24"/>
          <w:szCs w:val="24"/>
          <w:u w:val="single"/>
          <w:lang w:val="hy-AM"/>
        </w:rPr>
        <w:t xml:space="preserve">                                                             </w:t>
      </w:r>
      <w:r w:rsidRPr="00226A84">
        <w:rPr>
          <w:rFonts w:ascii="GHEA Mariam" w:hAnsi="GHEA Mariam"/>
          <w:sz w:val="24"/>
          <w:szCs w:val="24"/>
          <w:u w:val="single"/>
          <w:lang w:val="hy-AM"/>
        </w:rPr>
        <w:t xml:space="preserve">  </w:t>
      </w:r>
      <w:r w:rsidRPr="001F4AE8">
        <w:rPr>
          <w:rFonts w:ascii="GHEA Mariam" w:hAnsi="GHEA Mariam"/>
          <w:sz w:val="24"/>
          <w:szCs w:val="24"/>
          <w:u w:val="single"/>
          <w:lang w:val="hy-AM"/>
        </w:rPr>
        <w:t>Ա.ԴԱՆԻԵԼՅԱՆ</w:t>
      </w:r>
    </w:p>
    <w:p w14:paraId="57127156" w14:textId="77777777" w:rsidR="00822422" w:rsidRPr="0072063F" w:rsidRDefault="00822422" w:rsidP="00822422">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sidRPr="00226A84">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Pr>
          <w:rFonts w:ascii="GHEA Mariam" w:hAnsi="GHEA Mariam"/>
          <w:sz w:val="24"/>
          <w:szCs w:val="24"/>
          <w:u w:val="single"/>
          <w:lang w:val="hy-AM"/>
        </w:rPr>
        <w:t>Լ.ԹԱԴԵՎՈՍՅԱՆ</w:t>
      </w:r>
    </w:p>
    <w:p w14:paraId="7992E6A0" w14:textId="77777777" w:rsidR="00822422" w:rsidRPr="0072063F" w:rsidRDefault="00822422" w:rsidP="00822422">
      <w:pPr>
        <w:tabs>
          <w:tab w:val="left" w:pos="0"/>
          <w:tab w:val="left" w:pos="142"/>
        </w:tabs>
        <w:spacing w:line="360" w:lineRule="auto"/>
        <w:ind w:leftChars="0" w:firstLineChars="0" w:firstLine="567"/>
        <w:jc w:val="right"/>
        <w:rPr>
          <w:rFonts w:ascii="GHEA Mariam" w:hAnsi="GHEA Mariam"/>
          <w:sz w:val="24"/>
          <w:szCs w:val="24"/>
          <w:lang w:val="hy-AM"/>
        </w:rPr>
      </w:pPr>
      <w:r w:rsidRPr="0072063F">
        <w:rPr>
          <w:rFonts w:ascii="GHEA Mariam" w:hAnsi="GHEA Mariam"/>
          <w:sz w:val="24"/>
          <w:szCs w:val="24"/>
          <w:u w:val="single"/>
          <w:lang w:val="hy-AM"/>
        </w:rPr>
        <w:t xml:space="preserve">                                                                </w:t>
      </w:r>
      <w:r>
        <w:rPr>
          <w:rFonts w:ascii="GHEA Mariam" w:hAnsi="GHEA Mariam"/>
          <w:sz w:val="24"/>
          <w:szCs w:val="24"/>
          <w:u w:val="single"/>
          <w:lang w:val="hy-AM"/>
        </w:rPr>
        <w:t>Ա.ՊՈՂՈՍՅԱՆ</w:t>
      </w:r>
    </w:p>
    <w:p w14:paraId="3C114A95" w14:textId="77777777" w:rsidR="00EE5AE8" w:rsidRPr="0072063F" w:rsidRDefault="00EE5AE8" w:rsidP="00407BFB">
      <w:pPr>
        <w:tabs>
          <w:tab w:val="left" w:pos="0"/>
          <w:tab w:val="left" w:pos="142"/>
        </w:tabs>
        <w:spacing w:line="360" w:lineRule="auto"/>
        <w:ind w:leftChars="0" w:firstLineChars="0" w:firstLine="567"/>
        <w:jc w:val="both"/>
        <w:rPr>
          <w:rFonts w:ascii="GHEA Mariam" w:hAnsi="GHEA Mariam"/>
          <w:sz w:val="24"/>
          <w:szCs w:val="24"/>
          <w:lang w:val="hy-AM"/>
        </w:rPr>
      </w:pPr>
    </w:p>
    <w:sectPr w:rsidR="00EE5AE8" w:rsidRPr="0072063F" w:rsidSect="009C3C2D">
      <w:headerReference w:type="even" r:id="rId10"/>
      <w:headerReference w:type="default" r:id="rId11"/>
      <w:footerReference w:type="even" r:id="rId12"/>
      <w:footerReference w:type="default" r:id="rId13"/>
      <w:headerReference w:type="first" r:id="rId14"/>
      <w:footerReference w:type="first" r:id="rId15"/>
      <w:pgSz w:w="11900" w:h="16840" w:code="9"/>
      <w:pgMar w:top="964" w:right="851" w:bottom="1021"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6C26" w14:textId="77777777" w:rsidR="00BF7572" w:rsidRDefault="00BF7572">
      <w:pPr>
        <w:ind w:hanging="2"/>
      </w:pPr>
      <w:r>
        <w:separator/>
      </w:r>
    </w:p>
  </w:endnote>
  <w:endnote w:type="continuationSeparator" w:id="0">
    <w:p w14:paraId="280A7726" w14:textId="77777777" w:rsidR="00BF7572" w:rsidRDefault="00BF7572">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907D17" w:rsidRDefault="00907D17">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907D17" w:rsidRPr="0096500D" w:rsidRDefault="00907D17"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907D17" w:rsidRDefault="00907D17">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0C48" w14:textId="77777777" w:rsidR="00BF7572" w:rsidRDefault="00BF7572">
      <w:pPr>
        <w:ind w:hanging="2"/>
      </w:pPr>
      <w:r>
        <w:separator/>
      </w:r>
    </w:p>
  </w:footnote>
  <w:footnote w:type="continuationSeparator" w:id="0">
    <w:p w14:paraId="5CF6F934" w14:textId="77777777" w:rsidR="00BF7572" w:rsidRDefault="00BF7572">
      <w:pPr>
        <w:ind w:hanging="2"/>
      </w:pPr>
      <w:r>
        <w:continuationSeparator/>
      </w:r>
    </w:p>
  </w:footnote>
  <w:footnote w:id="1">
    <w:p w14:paraId="7C8873AF" w14:textId="1E9E057E" w:rsidR="00270A2F" w:rsidRPr="009C3C2D" w:rsidRDefault="00270A2F" w:rsidP="00270A2F">
      <w:pPr>
        <w:pStyle w:val="af1"/>
        <w:ind w:leftChars="0" w:left="2" w:hanging="2"/>
        <w:rPr>
          <w:rFonts w:ascii="GHEA Mariam" w:hAnsi="GHEA Mariam"/>
          <w:lang w:val="hy-AM"/>
        </w:rPr>
      </w:pPr>
      <w:r w:rsidRPr="009C3C2D">
        <w:rPr>
          <w:rStyle w:val="ac"/>
          <w:rFonts w:ascii="GHEA Mariam" w:hAnsi="GHEA Mariam"/>
        </w:rPr>
        <w:footnoteRef/>
      </w:r>
      <w:r w:rsidRPr="009C3C2D">
        <w:rPr>
          <w:rFonts w:ascii="GHEA Mariam" w:hAnsi="GHEA Mariam"/>
        </w:rPr>
        <w:t xml:space="preserve"> Տե՛ս վարույթի նյութեր, հատոր </w:t>
      </w:r>
      <w:r w:rsidR="00FF696A" w:rsidRPr="009C3C2D">
        <w:rPr>
          <w:rFonts w:ascii="GHEA Mariam" w:hAnsi="GHEA Mariam"/>
          <w:lang w:val="hy-AM"/>
        </w:rPr>
        <w:t>1</w:t>
      </w:r>
      <w:r w:rsidRPr="009C3C2D">
        <w:rPr>
          <w:rFonts w:ascii="GHEA Mariam" w:hAnsi="GHEA Mariam"/>
        </w:rPr>
        <w:t>, թերթ</w:t>
      </w:r>
      <w:r w:rsidR="00A94F31" w:rsidRPr="009C3C2D">
        <w:rPr>
          <w:rFonts w:ascii="GHEA Mariam" w:hAnsi="GHEA Mariam"/>
          <w:lang w:val="hy-AM"/>
        </w:rPr>
        <w:t>եր</w:t>
      </w:r>
      <w:r w:rsidR="004E4C6B" w:rsidRPr="009C3C2D">
        <w:rPr>
          <w:rFonts w:ascii="GHEA Mariam" w:hAnsi="GHEA Mariam"/>
          <w:lang w:val="hy-AM"/>
        </w:rPr>
        <w:t xml:space="preserve"> 150</w:t>
      </w:r>
      <w:r w:rsidR="00A94F31" w:rsidRPr="009C3C2D">
        <w:rPr>
          <w:rFonts w:ascii="GHEA Mariam" w:hAnsi="GHEA Mariam"/>
          <w:lang w:val="hy-AM"/>
        </w:rPr>
        <w:t>-151</w:t>
      </w:r>
      <w:r w:rsidRPr="009C3C2D">
        <w:rPr>
          <w:rFonts w:ascii="GHEA Mariam" w:hAnsi="GHEA Mariam"/>
        </w:rPr>
        <w:t>։</w:t>
      </w:r>
    </w:p>
  </w:footnote>
  <w:footnote w:id="2">
    <w:p w14:paraId="74B3069F" w14:textId="651134B3" w:rsidR="005C71C0" w:rsidRPr="009C3C2D" w:rsidRDefault="005C71C0" w:rsidP="005C71C0">
      <w:pPr>
        <w:pStyle w:val="af1"/>
        <w:ind w:leftChars="0" w:left="2" w:hanging="2"/>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Տե՛ս վարույթի նյութեր, հատոր 2, թերթեր 37-42։</w:t>
      </w:r>
    </w:p>
  </w:footnote>
  <w:footnote w:id="3">
    <w:p w14:paraId="77221871" w14:textId="61AC0727" w:rsidR="00C46CC2" w:rsidRPr="009C3C2D" w:rsidRDefault="00C46CC2">
      <w:pPr>
        <w:pStyle w:val="af1"/>
        <w:ind w:hanging="2"/>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Տե՛ս վարույթի նյութեր, հատոր 3, թերթեր 44-56։</w:t>
      </w:r>
    </w:p>
  </w:footnote>
  <w:footnote w:id="4">
    <w:p w14:paraId="44397FD4" w14:textId="77777777" w:rsidR="00A37BCA" w:rsidRPr="009C3C2D" w:rsidRDefault="00A37BCA" w:rsidP="00A37BCA">
      <w:pPr>
        <w:pStyle w:val="af1"/>
        <w:tabs>
          <w:tab w:val="left" w:pos="0"/>
        </w:tabs>
        <w:ind w:leftChars="0" w:left="2" w:hanging="2"/>
        <w:jc w:val="both"/>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Տե´ս, </w:t>
      </w:r>
      <w:r w:rsidRPr="009C3C2D">
        <w:rPr>
          <w:rFonts w:ascii="GHEA Mariam" w:hAnsi="GHEA Mariam"/>
          <w:i/>
          <w:iCs/>
          <w:lang w:val="hy-AM"/>
        </w:rPr>
        <w:t>mutatis mutandis</w:t>
      </w:r>
      <w:r w:rsidRPr="009C3C2D">
        <w:rPr>
          <w:rFonts w:ascii="GHEA Mariam" w:hAnsi="GHEA Mariam"/>
          <w:lang w:val="hy-AM"/>
        </w:rPr>
        <w:t xml:space="preserve">, Վճռաբեկ դատարանի` </w:t>
      </w:r>
      <w:r w:rsidRPr="009C3C2D">
        <w:rPr>
          <w:rFonts w:ascii="GHEA Mariam" w:hAnsi="GHEA Mariam"/>
          <w:i/>
          <w:iCs/>
          <w:lang w:val="hy-AM"/>
        </w:rPr>
        <w:t>Գարուշ Մադաթյանի</w:t>
      </w:r>
      <w:r w:rsidRPr="009C3C2D">
        <w:rPr>
          <w:rFonts w:ascii="GHEA Mariam" w:hAnsi="GHEA Mariam"/>
          <w:lang w:val="hy-AM"/>
        </w:rPr>
        <w:t xml:space="preserve"> գործով 2009 թվականի փետրվարի 17-ի թիվ ԵՇԴ/0029/01/08, </w:t>
      </w:r>
      <w:r w:rsidRPr="009C3C2D">
        <w:rPr>
          <w:rFonts w:ascii="GHEA Mariam" w:hAnsi="GHEA Mariam"/>
          <w:i/>
          <w:iCs/>
          <w:lang w:val="hy-AM"/>
        </w:rPr>
        <w:t>Նարեկ Սարգսյանի</w:t>
      </w:r>
      <w:r w:rsidRPr="009C3C2D">
        <w:rPr>
          <w:rFonts w:ascii="GHEA Mariam" w:hAnsi="GHEA Mariam"/>
          <w:lang w:val="hy-AM"/>
        </w:rPr>
        <w:t xml:space="preserve"> գործով 2011 թվականի դեկտեմբերի 22-ի թիվ ԵԿԴ/0042/01/11, </w:t>
      </w:r>
      <w:r w:rsidRPr="009C3C2D">
        <w:rPr>
          <w:rFonts w:ascii="GHEA Mariam" w:hAnsi="GHEA Mariam"/>
          <w:i/>
          <w:iCs/>
          <w:lang w:val="hy-AM"/>
        </w:rPr>
        <w:t>Արմեն Շահբազյանի</w:t>
      </w:r>
      <w:r w:rsidRPr="009C3C2D">
        <w:rPr>
          <w:rFonts w:ascii="GHEA Mariam" w:hAnsi="GHEA Mariam"/>
          <w:lang w:val="hy-AM"/>
        </w:rPr>
        <w:t xml:space="preserve"> գործով 2014 թվականի օգոստոսի 15-ի թիվ ԵՇԴ/0143/01/13, </w:t>
      </w:r>
      <w:r w:rsidRPr="009C3C2D">
        <w:rPr>
          <w:rFonts w:ascii="GHEA Mariam" w:hAnsi="GHEA Mariam"/>
          <w:i/>
          <w:iCs/>
          <w:lang w:val="hy-AM"/>
        </w:rPr>
        <w:t>Արարատ Ավագյանի և Վահան Սահակյանի</w:t>
      </w:r>
      <w:r w:rsidRPr="009C3C2D">
        <w:rPr>
          <w:rFonts w:ascii="GHEA Mariam" w:hAnsi="GHEA Mariam"/>
          <w:lang w:val="hy-AM"/>
        </w:rPr>
        <w:t xml:space="preserve"> գործով 2014 թվականի հոկտեմբերի 31-ի թիվ ԵԿԴ/0252/01/13, </w:t>
      </w:r>
      <w:r w:rsidRPr="009C3C2D">
        <w:rPr>
          <w:rFonts w:ascii="GHEA Mariam" w:hAnsi="GHEA Mariam"/>
          <w:i/>
          <w:iCs/>
          <w:lang w:val="hy-AM"/>
        </w:rPr>
        <w:t>Գարսևան Ոսկանյանի</w:t>
      </w:r>
      <w:r w:rsidRPr="009C3C2D">
        <w:rPr>
          <w:rFonts w:ascii="GHEA Mariam" w:hAnsi="GHEA Mariam"/>
          <w:lang w:val="hy-AM"/>
        </w:rPr>
        <w:t xml:space="preserve"> գործով 2014 թվականի հոկտեմբերի 31-ի թիվ ԵԷԴ/0119/01/13, </w:t>
      </w:r>
      <w:r w:rsidRPr="009C3C2D">
        <w:rPr>
          <w:rFonts w:ascii="GHEA Mariam" w:hAnsi="GHEA Mariam"/>
          <w:i/>
          <w:iCs/>
          <w:lang w:val="hy-AM"/>
        </w:rPr>
        <w:t>Գառնիկ Գալստյանի</w:t>
      </w:r>
      <w:r w:rsidRPr="009C3C2D">
        <w:rPr>
          <w:rFonts w:ascii="GHEA Mariam" w:hAnsi="GHEA Mariam"/>
          <w:lang w:val="hy-AM"/>
        </w:rPr>
        <w:t xml:space="preserve"> գործով 2014 թվականի դեկտեմբերի 16-ի թիվ ԵՄԴ/0027/01/14, </w:t>
      </w:r>
      <w:r w:rsidRPr="009C3C2D">
        <w:rPr>
          <w:rFonts w:ascii="GHEA Mariam" w:hAnsi="GHEA Mariam"/>
          <w:i/>
          <w:iCs/>
          <w:lang w:val="hy-AM"/>
        </w:rPr>
        <w:t>Էդվարդ Ադամյանի</w:t>
      </w:r>
      <w:r w:rsidRPr="009C3C2D">
        <w:rPr>
          <w:rFonts w:ascii="GHEA Mariam" w:hAnsi="GHEA Mariam"/>
          <w:lang w:val="hy-AM"/>
        </w:rPr>
        <w:t xml:space="preserve"> գործով 2014 թվականի դեկտեմբերի 16-ի թիվ ԵԷԴ/0048/01/14, </w:t>
      </w:r>
      <w:r w:rsidRPr="009C3C2D">
        <w:rPr>
          <w:rFonts w:ascii="GHEA Mariam" w:hAnsi="GHEA Mariam"/>
          <w:i/>
          <w:iCs/>
          <w:lang w:val="hy-AM"/>
        </w:rPr>
        <w:t>Սարգիս Խաչատրյանի</w:t>
      </w:r>
      <w:r w:rsidRPr="009C3C2D">
        <w:rPr>
          <w:rFonts w:ascii="GHEA Mariam" w:hAnsi="GHEA Mariam"/>
          <w:lang w:val="hy-AM"/>
        </w:rPr>
        <w:t xml:space="preserve"> գործով 2015 թվականի մարտի 27-ի թիվ ՏԴ/0031/01/14, </w:t>
      </w:r>
      <w:r w:rsidRPr="009C3C2D">
        <w:rPr>
          <w:rFonts w:ascii="GHEA Mariam" w:hAnsi="GHEA Mariam"/>
          <w:i/>
          <w:iCs/>
          <w:lang w:val="hy-AM"/>
        </w:rPr>
        <w:t>Մարատ Սարգսյանի</w:t>
      </w:r>
      <w:r w:rsidRPr="009C3C2D">
        <w:rPr>
          <w:rFonts w:ascii="GHEA Mariam" w:hAnsi="GHEA Mariam"/>
          <w:lang w:val="hy-AM"/>
        </w:rPr>
        <w:t xml:space="preserve"> գործով 2015 թվականի հունիսի 5-ի թիվ ԱՐԴ/0144/01/12, </w:t>
      </w:r>
      <w:r w:rsidRPr="009C3C2D">
        <w:rPr>
          <w:rFonts w:ascii="GHEA Mariam" w:hAnsi="GHEA Mariam"/>
          <w:i/>
          <w:iCs/>
          <w:lang w:val="hy-AM"/>
        </w:rPr>
        <w:t>Նարեկ Խաչատրյանի</w:t>
      </w:r>
      <w:r w:rsidRPr="009C3C2D">
        <w:rPr>
          <w:rFonts w:ascii="GHEA Mariam" w:hAnsi="GHEA Mariam"/>
          <w:lang w:val="hy-AM"/>
        </w:rPr>
        <w:t xml:space="preserve"> գործով 2015 թվականի օգոստոսի 28-ի թիվ ԵԿԴ/0191/01/14 և </w:t>
      </w:r>
      <w:r w:rsidRPr="009C3C2D">
        <w:rPr>
          <w:rFonts w:ascii="GHEA Mariam" w:hAnsi="GHEA Mariam"/>
          <w:i/>
          <w:iCs/>
          <w:lang w:val="hy-AM"/>
        </w:rPr>
        <w:t>Ռուզաննա Գևորգյանի</w:t>
      </w:r>
      <w:r w:rsidRPr="009C3C2D">
        <w:rPr>
          <w:rFonts w:ascii="GHEA Mariam" w:hAnsi="GHEA Mariam"/>
          <w:lang w:val="hy-AM"/>
        </w:rPr>
        <w:t xml:space="preserve"> գործով 2022 թվականի սեպտեմբերի 16-ի թիվ ԱՐԴ/0008/01/20 որոշումները։</w:t>
      </w:r>
    </w:p>
  </w:footnote>
  <w:footnote w:id="5">
    <w:p w14:paraId="51A6321A" w14:textId="6CBD385B" w:rsidR="00C46CC2" w:rsidRPr="009C3C2D" w:rsidRDefault="00C46CC2" w:rsidP="00C46CC2">
      <w:pPr>
        <w:pStyle w:val="af1"/>
        <w:tabs>
          <w:tab w:val="left" w:pos="-284"/>
        </w:tabs>
        <w:ind w:leftChars="0" w:firstLineChars="0" w:firstLine="0"/>
        <w:jc w:val="both"/>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w:t>
      </w:r>
      <w:r w:rsidRPr="009C3C2D">
        <w:rPr>
          <w:rFonts w:ascii="GHEA Mariam" w:hAnsi="GHEA Mariam"/>
          <w:shd w:val="clear" w:color="auto" w:fill="FFFFFF"/>
          <w:lang w:val="hy-AM"/>
        </w:rPr>
        <w:t xml:space="preserve">Տե՛ս Վճռաբեկ դատարանի՝ </w:t>
      </w:r>
      <w:r w:rsidRPr="009C3C2D">
        <w:rPr>
          <w:rFonts w:ascii="GHEA Mariam" w:hAnsi="GHEA Mariam"/>
          <w:i/>
          <w:shd w:val="clear" w:color="auto" w:fill="FFFFFF"/>
          <w:lang w:val="hy-AM"/>
        </w:rPr>
        <w:t>Արմեն Շահբազյանի</w:t>
      </w:r>
      <w:r w:rsidRPr="009C3C2D">
        <w:rPr>
          <w:rFonts w:ascii="GHEA Mariam" w:hAnsi="GHEA Mariam"/>
          <w:shd w:val="clear" w:color="auto" w:fill="FFFFFF"/>
          <w:lang w:val="hy-AM"/>
        </w:rPr>
        <w:t xml:space="preserve"> գործով 2014 թվականի օգոստոսի 15-ի թիվ ԵՇԴ/0143/01/13, </w:t>
      </w:r>
      <w:r w:rsidRPr="009C3C2D">
        <w:rPr>
          <w:rFonts w:ascii="GHEA Mariam" w:hAnsi="GHEA Mariam"/>
          <w:i/>
          <w:shd w:val="clear" w:color="auto" w:fill="FFFFFF"/>
          <w:lang w:val="hy-AM"/>
        </w:rPr>
        <w:t>Սարգիս Խաչատրյանի</w:t>
      </w:r>
      <w:r w:rsidRPr="009C3C2D">
        <w:rPr>
          <w:rFonts w:ascii="GHEA Mariam" w:hAnsi="GHEA Mariam"/>
          <w:shd w:val="clear" w:color="auto" w:fill="FFFFFF"/>
          <w:lang w:val="hy-AM"/>
        </w:rPr>
        <w:t xml:space="preserve"> գործով 2015 թվականի մարտի 27-ի թիվ ՏԴ/0031/01/14, </w:t>
      </w:r>
      <w:r w:rsidRPr="009C3C2D">
        <w:rPr>
          <w:rFonts w:ascii="GHEA Mariam" w:hAnsi="GHEA Mariam"/>
          <w:i/>
          <w:shd w:val="clear" w:color="auto" w:fill="FFFFFF"/>
          <w:lang w:val="hy-AM"/>
        </w:rPr>
        <w:t>Նարեկ Խաչատրյանի</w:t>
      </w:r>
      <w:r w:rsidRPr="009C3C2D">
        <w:rPr>
          <w:rFonts w:ascii="GHEA Mariam" w:hAnsi="GHEA Mariam"/>
          <w:shd w:val="clear" w:color="auto" w:fill="FFFFFF"/>
          <w:lang w:val="hy-AM"/>
        </w:rPr>
        <w:t xml:space="preserve"> գործով 2015 թվականի օգոստոսի 28-ի թիվ ԵԿԴ/0191/01/14, </w:t>
      </w:r>
      <w:r w:rsidRPr="009C3C2D">
        <w:rPr>
          <w:rFonts w:ascii="GHEA Mariam" w:hAnsi="GHEA Mariam"/>
          <w:i/>
          <w:shd w:val="clear" w:color="auto" w:fill="FFFFFF"/>
          <w:lang w:val="hy-AM"/>
        </w:rPr>
        <w:t>Արսեն Կարապետյանի և Ռուբեն Գուլգուլյանի</w:t>
      </w:r>
      <w:r w:rsidRPr="009C3C2D">
        <w:rPr>
          <w:rFonts w:ascii="GHEA Mariam" w:hAnsi="GHEA Mariam"/>
          <w:shd w:val="clear" w:color="auto" w:fill="FFFFFF"/>
          <w:lang w:val="hy-AM"/>
        </w:rPr>
        <w:t xml:space="preserve"> գործով 2015 թվականի օգոստոսի 28-ի թիվ ԵԱԴԴ/0011/01/14, </w:t>
      </w:r>
      <w:r w:rsidRPr="009C3C2D">
        <w:rPr>
          <w:rFonts w:ascii="GHEA Mariam" w:hAnsi="GHEA Mariam"/>
          <w:i/>
          <w:shd w:val="clear" w:color="auto" w:fill="FFFFFF"/>
          <w:lang w:val="hy-AM"/>
        </w:rPr>
        <w:t xml:space="preserve">Սերգեյ Աբովյանի </w:t>
      </w:r>
      <w:r w:rsidRPr="009C3C2D">
        <w:rPr>
          <w:rFonts w:ascii="GHEA Mariam" w:hAnsi="GHEA Mariam"/>
          <w:shd w:val="clear" w:color="auto" w:fill="FFFFFF"/>
          <w:lang w:val="hy-AM"/>
        </w:rPr>
        <w:t xml:space="preserve">գործով 2016 թվականի հունիսի 24-ի թիվ ԵԱԴԴ/0038/01/15, </w:t>
      </w:r>
      <w:r w:rsidRPr="009C3C2D">
        <w:rPr>
          <w:rFonts w:ascii="GHEA Mariam" w:hAnsi="GHEA Mariam"/>
          <w:i/>
          <w:iCs/>
          <w:lang w:val="hy-AM"/>
        </w:rPr>
        <w:t xml:space="preserve">Արմեն Գրիգորյանի </w:t>
      </w:r>
      <w:r w:rsidRPr="009C3C2D">
        <w:rPr>
          <w:rFonts w:ascii="GHEA Mariam" w:hAnsi="GHEA Mariam"/>
          <w:shd w:val="clear" w:color="auto" w:fill="FFFFFF"/>
          <w:lang w:val="hy-AM"/>
        </w:rPr>
        <w:t xml:space="preserve">գործով </w:t>
      </w:r>
      <w:r w:rsidRPr="009C3C2D">
        <w:rPr>
          <w:rFonts w:ascii="GHEA Mariam" w:hAnsi="GHEA Mariam"/>
          <w:lang w:val="hy-AM"/>
        </w:rPr>
        <w:t xml:space="preserve">2021 թվականի փետրվարի 10-ի </w:t>
      </w:r>
      <w:r w:rsidRPr="009C3C2D">
        <w:rPr>
          <w:rFonts w:ascii="GHEA Mariam" w:hAnsi="GHEA Mariam"/>
          <w:shd w:val="clear" w:color="auto" w:fill="FFFFFF"/>
          <w:lang w:val="hy-AM"/>
        </w:rPr>
        <w:t xml:space="preserve">թիվ </w:t>
      </w:r>
      <w:r w:rsidRPr="009C3C2D">
        <w:rPr>
          <w:rFonts w:ascii="GHEA Mariam" w:hAnsi="GHEA Mariam"/>
          <w:lang w:val="hy-AM"/>
        </w:rPr>
        <w:t>ԵԴ/0335/01/19,</w:t>
      </w:r>
      <w:r w:rsidRPr="009C3C2D">
        <w:rPr>
          <w:rFonts w:ascii="GHEA Mariam" w:hAnsi="GHEA Mariam"/>
          <w:shd w:val="clear" w:color="auto" w:fill="FFFFFF"/>
          <w:lang w:val="hy-AM"/>
        </w:rPr>
        <w:t xml:space="preserve"> </w:t>
      </w:r>
      <w:r w:rsidRPr="009C3C2D">
        <w:rPr>
          <w:rFonts w:ascii="GHEA Mariam" w:hAnsi="GHEA Mariam"/>
          <w:i/>
          <w:shd w:val="clear" w:color="auto" w:fill="FFFFFF"/>
          <w:lang w:val="hy-AM"/>
        </w:rPr>
        <w:t>Անդրանիկ Ալավերդյանի</w:t>
      </w:r>
      <w:r w:rsidRPr="009C3C2D">
        <w:rPr>
          <w:rFonts w:ascii="GHEA Mariam" w:hAnsi="GHEA Mariam"/>
          <w:shd w:val="clear" w:color="auto" w:fill="FFFFFF"/>
          <w:lang w:val="hy-AM"/>
        </w:rPr>
        <w:t xml:space="preserve"> գործով 2021 թվականի հուլիսի 20-ի թիվ ԿԴ2/0026/01/19 որոշումները:</w:t>
      </w:r>
    </w:p>
  </w:footnote>
  <w:footnote w:id="6">
    <w:p w14:paraId="2319D58F" w14:textId="339F2A80" w:rsidR="00C46CC2" w:rsidRPr="009C3C2D" w:rsidRDefault="00C46CC2" w:rsidP="00C46CC2">
      <w:pPr>
        <w:pStyle w:val="af1"/>
        <w:tabs>
          <w:tab w:val="left" w:pos="-284"/>
        </w:tabs>
        <w:ind w:leftChars="0" w:firstLineChars="0" w:firstLine="0"/>
        <w:jc w:val="both"/>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Հանցագործության հանրային վտանգավորության աստիճանի և բնույթի վերաբերյալ, ի թիվս այլ որոշումների, մանրամասն տե՛ս Վճռաբեկ դատարանի՝ </w:t>
      </w:r>
      <w:r w:rsidRPr="009C3C2D">
        <w:rPr>
          <w:rFonts w:ascii="GHEA Mariam" w:hAnsi="GHEA Mariam"/>
          <w:i/>
          <w:iCs/>
          <w:lang w:val="hy-AM"/>
        </w:rPr>
        <w:t>Գարուշ Մադաթյանի</w:t>
      </w:r>
      <w:r w:rsidRPr="009C3C2D">
        <w:rPr>
          <w:rFonts w:ascii="GHEA Mariam" w:hAnsi="GHEA Mariam"/>
          <w:lang w:val="hy-AM"/>
        </w:rPr>
        <w:t xml:space="preserve"> գործով 2009 թվականի փետրվարի 17-ի թիվ ԵՇԴ/0029/01/08, </w:t>
      </w:r>
      <w:r w:rsidRPr="009C3C2D">
        <w:rPr>
          <w:rFonts w:ascii="GHEA Mariam" w:hAnsi="GHEA Mariam"/>
          <w:i/>
          <w:iCs/>
          <w:lang w:val="hy-AM"/>
        </w:rPr>
        <w:t>Արարատ Ավագյանի և Վահան Սահակյանի</w:t>
      </w:r>
      <w:r w:rsidRPr="009C3C2D">
        <w:rPr>
          <w:rFonts w:ascii="GHEA Mariam" w:hAnsi="GHEA Mariam"/>
          <w:lang w:val="hy-AM"/>
        </w:rPr>
        <w:t xml:space="preserve"> գործով 2014 թվականի հոկտեմբերի 31-ի թիվ ԵԿԴ/0252/01/13 որոշումները:</w:t>
      </w:r>
    </w:p>
  </w:footnote>
  <w:footnote w:id="7">
    <w:p w14:paraId="35102B04" w14:textId="755FFBED" w:rsidR="00C46CC2" w:rsidRPr="009C3C2D" w:rsidRDefault="00C46CC2" w:rsidP="00C46CC2">
      <w:pPr>
        <w:pStyle w:val="af1"/>
        <w:tabs>
          <w:tab w:val="left" w:pos="-284"/>
        </w:tabs>
        <w:ind w:leftChars="0" w:firstLineChars="0" w:firstLine="0"/>
        <w:jc w:val="both"/>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Տե՛ս Վճռաբեկ դատարանի` </w:t>
      </w:r>
      <w:r w:rsidRPr="009C3C2D">
        <w:rPr>
          <w:rFonts w:ascii="GHEA Mariam" w:hAnsi="GHEA Mariam"/>
          <w:i/>
          <w:iCs/>
          <w:lang w:val="hy-AM"/>
        </w:rPr>
        <w:t>Սամսոն Ամիրխանյանի</w:t>
      </w:r>
      <w:r w:rsidRPr="009C3C2D">
        <w:rPr>
          <w:rFonts w:ascii="GHEA Mariam" w:hAnsi="GHEA Mariam"/>
          <w:lang w:val="hy-AM"/>
        </w:rPr>
        <w:t xml:space="preserve"> գործով 2012 թվականի նոյեմբերի 1-ի թիվ ԵԱԴԴ/0034/01/12, </w:t>
      </w:r>
      <w:r w:rsidRPr="009C3C2D">
        <w:rPr>
          <w:rFonts w:ascii="GHEA Mariam" w:hAnsi="GHEA Mariam"/>
          <w:i/>
          <w:iCs/>
          <w:lang w:val="hy-AM"/>
        </w:rPr>
        <w:t>Արսեն Մկրտչյանի</w:t>
      </w:r>
      <w:r w:rsidRPr="009C3C2D">
        <w:rPr>
          <w:rFonts w:ascii="GHEA Mariam" w:hAnsi="GHEA Mariam"/>
          <w:lang w:val="hy-AM"/>
        </w:rPr>
        <w:t xml:space="preserve"> գործով 2012 թվականի դեկտեմբերի 5-ի թիվ ԼԴ/0093/01/12, </w:t>
      </w:r>
      <w:r w:rsidRPr="009C3C2D">
        <w:rPr>
          <w:rFonts w:ascii="GHEA Mariam" w:hAnsi="GHEA Mariam"/>
          <w:i/>
          <w:iCs/>
          <w:lang w:val="hy-AM"/>
        </w:rPr>
        <w:t>Վանյա Բեգյանի</w:t>
      </w:r>
      <w:r w:rsidRPr="009C3C2D">
        <w:rPr>
          <w:rFonts w:ascii="GHEA Mariam" w:hAnsi="GHEA Mariam"/>
          <w:lang w:val="hy-AM"/>
        </w:rPr>
        <w:t xml:space="preserve"> գործով 2013 թվականի հոկտեմբերի 18-ի թիվ ՏԴ/0018/01/13, </w:t>
      </w:r>
      <w:r w:rsidRPr="009C3C2D">
        <w:rPr>
          <w:rFonts w:ascii="GHEA Mariam" w:hAnsi="GHEA Mariam"/>
          <w:i/>
          <w:iCs/>
          <w:lang w:val="hy-AM"/>
        </w:rPr>
        <w:t>Արամայիս Հովհաննիսյանի</w:t>
      </w:r>
      <w:r w:rsidRPr="009C3C2D">
        <w:rPr>
          <w:rFonts w:ascii="GHEA Mariam" w:hAnsi="GHEA Mariam"/>
          <w:lang w:val="hy-AM"/>
        </w:rPr>
        <w:t xml:space="preserve"> գործով 2015 թվականի փետրվարի 27-ի թիվ ԳԴ/0014/01/14, </w:t>
      </w:r>
      <w:r w:rsidRPr="009C3C2D">
        <w:rPr>
          <w:rFonts w:ascii="GHEA Mariam" w:hAnsi="GHEA Mariam"/>
          <w:i/>
          <w:iCs/>
          <w:lang w:val="hy-AM"/>
        </w:rPr>
        <w:t>Մհեր Հովհաննիսյանի</w:t>
      </w:r>
      <w:r w:rsidRPr="009C3C2D">
        <w:rPr>
          <w:rFonts w:ascii="GHEA Mariam" w:hAnsi="GHEA Mariam"/>
          <w:lang w:val="hy-AM"/>
        </w:rPr>
        <w:t xml:space="preserve"> գործով 2015 թվականի դեկտեմբերի 18-ի թիվ ԵԿԴ/0039/01/15 և այլ որոշումները:</w:t>
      </w:r>
    </w:p>
  </w:footnote>
  <w:footnote w:id="8">
    <w:p w14:paraId="4E43D2EB" w14:textId="362FC546" w:rsidR="00C46CC2" w:rsidRPr="009C3C2D" w:rsidRDefault="00C46CC2">
      <w:pPr>
        <w:pStyle w:val="af1"/>
        <w:ind w:hanging="2"/>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Տե՛ս սույն որոշման 7-րդ կետը։</w:t>
      </w:r>
    </w:p>
  </w:footnote>
  <w:footnote w:id="9">
    <w:p w14:paraId="193B36C1" w14:textId="504E85F1" w:rsidR="004E190A" w:rsidRPr="009C3C2D" w:rsidRDefault="004E190A" w:rsidP="00E52B5A">
      <w:pPr>
        <w:pStyle w:val="af1"/>
        <w:ind w:hanging="2"/>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Տե՛ս սույն որոշման </w:t>
      </w:r>
      <w:r w:rsidR="005E2BF1" w:rsidRPr="009C3C2D">
        <w:rPr>
          <w:rFonts w:ascii="GHEA Mariam" w:hAnsi="GHEA Mariam"/>
          <w:lang w:val="hy-AM"/>
        </w:rPr>
        <w:t>8</w:t>
      </w:r>
      <w:r w:rsidRPr="009C3C2D">
        <w:rPr>
          <w:rFonts w:ascii="GHEA Mariam" w:hAnsi="GHEA Mariam"/>
          <w:lang w:val="hy-AM"/>
        </w:rPr>
        <w:t>-րդ կետը։</w:t>
      </w:r>
    </w:p>
  </w:footnote>
  <w:footnote w:id="10">
    <w:p w14:paraId="1A384E1D" w14:textId="6394DF0C" w:rsidR="004E190A" w:rsidRPr="009C3C2D" w:rsidRDefault="004E190A" w:rsidP="004E190A">
      <w:pPr>
        <w:pStyle w:val="af1"/>
        <w:ind w:hanging="2"/>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Տե՛ս սույն որոշման </w:t>
      </w:r>
      <w:r w:rsidR="005E2BF1" w:rsidRPr="009C3C2D">
        <w:rPr>
          <w:rFonts w:ascii="GHEA Mariam" w:hAnsi="GHEA Mariam"/>
          <w:lang w:val="hy-AM"/>
        </w:rPr>
        <w:t>9</w:t>
      </w:r>
      <w:r w:rsidRPr="009C3C2D">
        <w:rPr>
          <w:rFonts w:ascii="GHEA Mariam" w:hAnsi="GHEA Mariam"/>
          <w:lang w:val="hy-AM"/>
        </w:rPr>
        <w:t>-րդ կետը։</w:t>
      </w:r>
    </w:p>
    <w:p w14:paraId="5A318EE9" w14:textId="7D196B73" w:rsidR="004E190A" w:rsidRPr="009C3C2D" w:rsidRDefault="004E190A">
      <w:pPr>
        <w:pStyle w:val="af1"/>
        <w:ind w:hanging="2"/>
        <w:rPr>
          <w:rFonts w:ascii="GHEA Mariam" w:hAnsi="GHEA Mariam"/>
          <w:lang w:val="hy-AM"/>
        </w:rPr>
      </w:pPr>
    </w:p>
  </w:footnote>
  <w:footnote w:id="11">
    <w:p w14:paraId="4917D505" w14:textId="73BA5610" w:rsidR="005B2207" w:rsidRPr="009C3C2D" w:rsidRDefault="005B2207" w:rsidP="00F61E89">
      <w:pPr>
        <w:pStyle w:val="af1"/>
        <w:ind w:hanging="2"/>
        <w:jc w:val="both"/>
        <w:rPr>
          <w:rFonts w:ascii="GHEA Mariam" w:hAnsi="GHEA Mariam"/>
          <w:lang w:val="hy-AM"/>
        </w:rPr>
      </w:pPr>
      <w:r w:rsidRPr="009C3C2D">
        <w:rPr>
          <w:rStyle w:val="ac"/>
          <w:rFonts w:ascii="GHEA Mariam" w:hAnsi="GHEA Mariam"/>
        </w:rPr>
        <w:footnoteRef/>
      </w:r>
      <w:r w:rsidRPr="009C3C2D">
        <w:rPr>
          <w:rFonts w:ascii="GHEA Mariam" w:hAnsi="GHEA Mariam"/>
          <w:lang w:val="hy-AM"/>
        </w:rPr>
        <w:t xml:space="preserve"> </w:t>
      </w:r>
      <w:r w:rsidRPr="009C3C2D">
        <w:rPr>
          <w:rFonts w:ascii="GHEA Mariam" w:hAnsi="GHEA Mariam"/>
          <w:shd w:val="clear" w:color="auto" w:fill="FFFFFF"/>
          <w:lang w:val="hy-AM"/>
        </w:rPr>
        <w:t xml:space="preserve">Տե՛ս Վճռաբեկ դատարանի՝ </w:t>
      </w:r>
      <w:r w:rsidRPr="009C3C2D">
        <w:rPr>
          <w:rFonts w:ascii="GHEA Mariam" w:hAnsi="GHEA Mariam"/>
          <w:i/>
          <w:iCs/>
          <w:shd w:val="clear" w:color="auto" w:fill="FFFFFF"/>
          <w:lang w:val="hy-AM"/>
        </w:rPr>
        <w:t>Արտաշ Շաքարյանի</w:t>
      </w:r>
      <w:r w:rsidRPr="009C3C2D">
        <w:rPr>
          <w:rFonts w:ascii="GHEA Mariam" w:hAnsi="GHEA Mariam"/>
          <w:shd w:val="clear" w:color="auto" w:fill="FFFFFF"/>
          <w:lang w:val="hy-AM"/>
        </w:rPr>
        <w:t xml:space="preserve"> գործով 2014 թվականի օգոստոսի 15-ի թիվ ԵԿԴ/0163/01/13, </w:t>
      </w:r>
      <w:r w:rsidRPr="009C3C2D">
        <w:rPr>
          <w:rFonts w:ascii="GHEA Mariam" w:hAnsi="GHEA Mariam"/>
          <w:i/>
          <w:shd w:val="clear" w:color="auto" w:fill="FFFFFF"/>
          <w:lang w:val="hy-AM"/>
        </w:rPr>
        <w:t>Սարգիս Գալստյանի</w:t>
      </w:r>
      <w:r w:rsidRPr="009C3C2D">
        <w:rPr>
          <w:rFonts w:ascii="GHEA Mariam" w:hAnsi="GHEA Mariam"/>
          <w:shd w:val="clear" w:color="auto" w:fill="FFFFFF"/>
          <w:lang w:val="hy-AM"/>
        </w:rPr>
        <w:t xml:space="preserve"> գործով 2015 թվականի մարտի 27-ի թիվ ԿԴ1/0078/01/13</w:t>
      </w:r>
      <w:r w:rsidR="007F0424" w:rsidRPr="009C3C2D">
        <w:rPr>
          <w:rFonts w:ascii="GHEA Mariam" w:hAnsi="GHEA Mariam"/>
          <w:shd w:val="clear" w:color="auto" w:fill="FFFFFF"/>
          <w:lang w:val="hy-AM"/>
        </w:rPr>
        <w:t xml:space="preserve">, </w:t>
      </w:r>
      <w:r w:rsidR="007F0424" w:rsidRPr="009C3C2D">
        <w:rPr>
          <w:rFonts w:ascii="GHEA Mariam" w:hAnsi="GHEA Mariam"/>
          <w:i/>
          <w:iCs/>
          <w:lang w:val="hy-AM"/>
        </w:rPr>
        <w:t xml:space="preserve">Ռաֆայել Սամվելյանի </w:t>
      </w:r>
      <w:r w:rsidR="007F0424" w:rsidRPr="009C3C2D">
        <w:rPr>
          <w:rFonts w:ascii="GHEA Mariam" w:hAnsi="GHEA Mariam"/>
          <w:lang w:val="hy-AM"/>
        </w:rPr>
        <w:t>գործով 2025 թվականի նոյեմբերի 21-ի թիվ ԱՐԴ/0040/01/21</w:t>
      </w:r>
      <w:r w:rsidRPr="009C3C2D">
        <w:rPr>
          <w:rFonts w:ascii="GHEA Mariam" w:hAnsi="GHEA Mariam"/>
          <w:shd w:val="clear" w:color="auto" w:fill="FFFFFF"/>
          <w:lang w:val="hy-AM"/>
        </w:rPr>
        <w:t xml:space="preserve"> որոշումները։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907D17" w:rsidRDefault="00907D17">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4D339683" w:rsidR="00907D17" w:rsidRPr="00B93BF2" w:rsidRDefault="00907D17"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sidR="00142EC8">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907D17" w:rsidRPr="00401431" w:rsidRDefault="00907D17"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920259238">
    <w:abstractNumId w:val="4"/>
  </w:num>
  <w:num w:numId="2" w16cid:durableId="1616253949">
    <w:abstractNumId w:val="5"/>
  </w:num>
  <w:num w:numId="3" w16cid:durableId="1683967590">
    <w:abstractNumId w:val="0"/>
  </w:num>
  <w:num w:numId="4" w16cid:durableId="1761094924">
    <w:abstractNumId w:val="3"/>
  </w:num>
  <w:num w:numId="5" w16cid:durableId="404765293">
    <w:abstractNumId w:val="2"/>
  </w:num>
  <w:num w:numId="6" w16cid:durableId="1282954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0DA"/>
    <w:rsid w:val="0000076B"/>
    <w:rsid w:val="00000905"/>
    <w:rsid w:val="00001146"/>
    <w:rsid w:val="00001F5D"/>
    <w:rsid w:val="00002027"/>
    <w:rsid w:val="00002AAD"/>
    <w:rsid w:val="00002C25"/>
    <w:rsid w:val="0000303E"/>
    <w:rsid w:val="00004747"/>
    <w:rsid w:val="0000493E"/>
    <w:rsid w:val="00004963"/>
    <w:rsid w:val="00004E28"/>
    <w:rsid w:val="000058B4"/>
    <w:rsid w:val="00006375"/>
    <w:rsid w:val="00007302"/>
    <w:rsid w:val="0000748F"/>
    <w:rsid w:val="000076DB"/>
    <w:rsid w:val="000107C9"/>
    <w:rsid w:val="000120F8"/>
    <w:rsid w:val="000124F9"/>
    <w:rsid w:val="000127C4"/>
    <w:rsid w:val="000140B0"/>
    <w:rsid w:val="00014203"/>
    <w:rsid w:val="0001438F"/>
    <w:rsid w:val="00014C5D"/>
    <w:rsid w:val="00014D07"/>
    <w:rsid w:val="00014DB0"/>
    <w:rsid w:val="0001547D"/>
    <w:rsid w:val="000156C7"/>
    <w:rsid w:val="00015A40"/>
    <w:rsid w:val="00015ABD"/>
    <w:rsid w:val="00016978"/>
    <w:rsid w:val="00016A3B"/>
    <w:rsid w:val="00016D5C"/>
    <w:rsid w:val="00017224"/>
    <w:rsid w:val="000173A9"/>
    <w:rsid w:val="00017C20"/>
    <w:rsid w:val="00017E3C"/>
    <w:rsid w:val="00020130"/>
    <w:rsid w:val="00020BF4"/>
    <w:rsid w:val="00021EAF"/>
    <w:rsid w:val="00022BCF"/>
    <w:rsid w:val="000233AA"/>
    <w:rsid w:val="000239A9"/>
    <w:rsid w:val="00024195"/>
    <w:rsid w:val="00024655"/>
    <w:rsid w:val="0002475A"/>
    <w:rsid w:val="00024BE7"/>
    <w:rsid w:val="00025629"/>
    <w:rsid w:val="00025837"/>
    <w:rsid w:val="00025997"/>
    <w:rsid w:val="00025D8D"/>
    <w:rsid w:val="00026428"/>
    <w:rsid w:val="0002667F"/>
    <w:rsid w:val="000268F3"/>
    <w:rsid w:val="00026DC1"/>
    <w:rsid w:val="00027092"/>
    <w:rsid w:val="00027AE6"/>
    <w:rsid w:val="00027E61"/>
    <w:rsid w:val="00027F84"/>
    <w:rsid w:val="000300E2"/>
    <w:rsid w:val="00030FA3"/>
    <w:rsid w:val="00030FEE"/>
    <w:rsid w:val="0003133C"/>
    <w:rsid w:val="00031D7F"/>
    <w:rsid w:val="00032EDD"/>
    <w:rsid w:val="00032EE9"/>
    <w:rsid w:val="00034141"/>
    <w:rsid w:val="00034FA5"/>
    <w:rsid w:val="000353C0"/>
    <w:rsid w:val="00035936"/>
    <w:rsid w:val="00035C98"/>
    <w:rsid w:val="00035D35"/>
    <w:rsid w:val="000364DB"/>
    <w:rsid w:val="00036698"/>
    <w:rsid w:val="00036BDB"/>
    <w:rsid w:val="00036F79"/>
    <w:rsid w:val="0003786C"/>
    <w:rsid w:val="00037D7C"/>
    <w:rsid w:val="000402B5"/>
    <w:rsid w:val="00040B42"/>
    <w:rsid w:val="00040FD9"/>
    <w:rsid w:val="00041016"/>
    <w:rsid w:val="000415C5"/>
    <w:rsid w:val="00041941"/>
    <w:rsid w:val="00042027"/>
    <w:rsid w:val="0004202F"/>
    <w:rsid w:val="0004213F"/>
    <w:rsid w:val="00042638"/>
    <w:rsid w:val="00043F05"/>
    <w:rsid w:val="0004453F"/>
    <w:rsid w:val="00044B21"/>
    <w:rsid w:val="0004520A"/>
    <w:rsid w:val="00045226"/>
    <w:rsid w:val="00045495"/>
    <w:rsid w:val="00045D68"/>
    <w:rsid w:val="00046404"/>
    <w:rsid w:val="00047934"/>
    <w:rsid w:val="00047C1A"/>
    <w:rsid w:val="00047C7D"/>
    <w:rsid w:val="0005039D"/>
    <w:rsid w:val="0005057B"/>
    <w:rsid w:val="00050C05"/>
    <w:rsid w:val="000510AB"/>
    <w:rsid w:val="00051CD7"/>
    <w:rsid w:val="00051E06"/>
    <w:rsid w:val="0005242F"/>
    <w:rsid w:val="00052489"/>
    <w:rsid w:val="00052A12"/>
    <w:rsid w:val="0005353C"/>
    <w:rsid w:val="00053769"/>
    <w:rsid w:val="00053A40"/>
    <w:rsid w:val="0005469C"/>
    <w:rsid w:val="00054E6C"/>
    <w:rsid w:val="00055EA6"/>
    <w:rsid w:val="0005632A"/>
    <w:rsid w:val="00056991"/>
    <w:rsid w:val="00057A41"/>
    <w:rsid w:val="00060881"/>
    <w:rsid w:val="000612BC"/>
    <w:rsid w:val="00061E78"/>
    <w:rsid w:val="0006205A"/>
    <w:rsid w:val="00062B0C"/>
    <w:rsid w:val="00062FE2"/>
    <w:rsid w:val="00063251"/>
    <w:rsid w:val="00063307"/>
    <w:rsid w:val="000636BC"/>
    <w:rsid w:val="0006418D"/>
    <w:rsid w:val="00064774"/>
    <w:rsid w:val="000649BC"/>
    <w:rsid w:val="000649D9"/>
    <w:rsid w:val="0006516F"/>
    <w:rsid w:val="000651AF"/>
    <w:rsid w:val="0006561C"/>
    <w:rsid w:val="00065A5C"/>
    <w:rsid w:val="00066500"/>
    <w:rsid w:val="00066636"/>
    <w:rsid w:val="00066DBD"/>
    <w:rsid w:val="00067A2B"/>
    <w:rsid w:val="00067CF9"/>
    <w:rsid w:val="00067DF4"/>
    <w:rsid w:val="00070A2F"/>
    <w:rsid w:val="00070E9D"/>
    <w:rsid w:val="000710D8"/>
    <w:rsid w:val="00071D65"/>
    <w:rsid w:val="0007270F"/>
    <w:rsid w:val="000736ED"/>
    <w:rsid w:val="00073ACA"/>
    <w:rsid w:val="00073B51"/>
    <w:rsid w:val="00073D8E"/>
    <w:rsid w:val="00073EDE"/>
    <w:rsid w:val="00074ADD"/>
    <w:rsid w:val="000754D7"/>
    <w:rsid w:val="000756F4"/>
    <w:rsid w:val="000762A2"/>
    <w:rsid w:val="00076337"/>
    <w:rsid w:val="00076CE4"/>
    <w:rsid w:val="00077429"/>
    <w:rsid w:val="00077760"/>
    <w:rsid w:val="00077A3B"/>
    <w:rsid w:val="00080721"/>
    <w:rsid w:val="00080A66"/>
    <w:rsid w:val="00080C71"/>
    <w:rsid w:val="00080EE8"/>
    <w:rsid w:val="00081013"/>
    <w:rsid w:val="00081156"/>
    <w:rsid w:val="00081244"/>
    <w:rsid w:val="000817E4"/>
    <w:rsid w:val="00081FC1"/>
    <w:rsid w:val="00082D01"/>
    <w:rsid w:val="00083137"/>
    <w:rsid w:val="00083241"/>
    <w:rsid w:val="000837F0"/>
    <w:rsid w:val="00084A46"/>
    <w:rsid w:val="00084F2C"/>
    <w:rsid w:val="00085FF2"/>
    <w:rsid w:val="000861EB"/>
    <w:rsid w:val="000865CE"/>
    <w:rsid w:val="00086783"/>
    <w:rsid w:val="00087001"/>
    <w:rsid w:val="00087012"/>
    <w:rsid w:val="0008702E"/>
    <w:rsid w:val="0009066A"/>
    <w:rsid w:val="00090CA6"/>
    <w:rsid w:val="00090F32"/>
    <w:rsid w:val="00091214"/>
    <w:rsid w:val="000930E0"/>
    <w:rsid w:val="00093A5C"/>
    <w:rsid w:val="00093DA4"/>
    <w:rsid w:val="00094127"/>
    <w:rsid w:val="0009438C"/>
    <w:rsid w:val="000951F9"/>
    <w:rsid w:val="00095777"/>
    <w:rsid w:val="00095FB4"/>
    <w:rsid w:val="0009668E"/>
    <w:rsid w:val="0009716D"/>
    <w:rsid w:val="000973DF"/>
    <w:rsid w:val="000A0641"/>
    <w:rsid w:val="000A0643"/>
    <w:rsid w:val="000A066B"/>
    <w:rsid w:val="000A0750"/>
    <w:rsid w:val="000A076F"/>
    <w:rsid w:val="000A078A"/>
    <w:rsid w:val="000A096E"/>
    <w:rsid w:val="000A0A92"/>
    <w:rsid w:val="000A1970"/>
    <w:rsid w:val="000A2213"/>
    <w:rsid w:val="000A2AD5"/>
    <w:rsid w:val="000A333F"/>
    <w:rsid w:val="000A3BE2"/>
    <w:rsid w:val="000A3EF1"/>
    <w:rsid w:val="000A3F7F"/>
    <w:rsid w:val="000A4219"/>
    <w:rsid w:val="000A5442"/>
    <w:rsid w:val="000A56B2"/>
    <w:rsid w:val="000A5820"/>
    <w:rsid w:val="000A5A0E"/>
    <w:rsid w:val="000A60A6"/>
    <w:rsid w:val="000A6415"/>
    <w:rsid w:val="000A6F78"/>
    <w:rsid w:val="000A73EC"/>
    <w:rsid w:val="000A7ADD"/>
    <w:rsid w:val="000A7E38"/>
    <w:rsid w:val="000B03EF"/>
    <w:rsid w:val="000B0430"/>
    <w:rsid w:val="000B09E4"/>
    <w:rsid w:val="000B0BCE"/>
    <w:rsid w:val="000B142C"/>
    <w:rsid w:val="000B14C1"/>
    <w:rsid w:val="000B1677"/>
    <w:rsid w:val="000B185B"/>
    <w:rsid w:val="000B1D45"/>
    <w:rsid w:val="000B1DF1"/>
    <w:rsid w:val="000B2F9D"/>
    <w:rsid w:val="000B30F8"/>
    <w:rsid w:val="000B3195"/>
    <w:rsid w:val="000B3745"/>
    <w:rsid w:val="000B48AC"/>
    <w:rsid w:val="000B4BBE"/>
    <w:rsid w:val="000B4C37"/>
    <w:rsid w:val="000B523B"/>
    <w:rsid w:val="000B5DAC"/>
    <w:rsid w:val="000B6190"/>
    <w:rsid w:val="000B61E2"/>
    <w:rsid w:val="000B670D"/>
    <w:rsid w:val="000B6CCE"/>
    <w:rsid w:val="000B7ADE"/>
    <w:rsid w:val="000C022C"/>
    <w:rsid w:val="000C0397"/>
    <w:rsid w:val="000C04F0"/>
    <w:rsid w:val="000C07FD"/>
    <w:rsid w:val="000C0F1B"/>
    <w:rsid w:val="000C1751"/>
    <w:rsid w:val="000C1A30"/>
    <w:rsid w:val="000C21BB"/>
    <w:rsid w:val="000C2CD1"/>
    <w:rsid w:val="000C2D0F"/>
    <w:rsid w:val="000C2D24"/>
    <w:rsid w:val="000C2D65"/>
    <w:rsid w:val="000C3437"/>
    <w:rsid w:val="000C35C8"/>
    <w:rsid w:val="000C3A82"/>
    <w:rsid w:val="000C3C46"/>
    <w:rsid w:val="000C3FB5"/>
    <w:rsid w:val="000C447A"/>
    <w:rsid w:val="000C45B2"/>
    <w:rsid w:val="000C483F"/>
    <w:rsid w:val="000C4A0F"/>
    <w:rsid w:val="000C4B28"/>
    <w:rsid w:val="000C52DE"/>
    <w:rsid w:val="000C5B87"/>
    <w:rsid w:val="000C6B25"/>
    <w:rsid w:val="000C73FA"/>
    <w:rsid w:val="000C75F5"/>
    <w:rsid w:val="000C7800"/>
    <w:rsid w:val="000C7C18"/>
    <w:rsid w:val="000D108A"/>
    <w:rsid w:val="000D205A"/>
    <w:rsid w:val="000D3115"/>
    <w:rsid w:val="000D352E"/>
    <w:rsid w:val="000D3928"/>
    <w:rsid w:val="000D4046"/>
    <w:rsid w:val="000D489A"/>
    <w:rsid w:val="000D4B58"/>
    <w:rsid w:val="000D4CAD"/>
    <w:rsid w:val="000D5A8E"/>
    <w:rsid w:val="000D5B1A"/>
    <w:rsid w:val="000D5F19"/>
    <w:rsid w:val="000D6010"/>
    <w:rsid w:val="000D6469"/>
    <w:rsid w:val="000D6B17"/>
    <w:rsid w:val="000D6B69"/>
    <w:rsid w:val="000D6E3F"/>
    <w:rsid w:val="000D7474"/>
    <w:rsid w:val="000D74CD"/>
    <w:rsid w:val="000D7719"/>
    <w:rsid w:val="000D7AC1"/>
    <w:rsid w:val="000E09CC"/>
    <w:rsid w:val="000E0E11"/>
    <w:rsid w:val="000E1B06"/>
    <w:rsid w:val="000E27E2"/>
    <w:rsid w:val="000E2ADD"/>
    <w:rsid w:val="000E2E84"/>
    <w:rsid w:val="000E307A"/>
    <w:rsid w:val="000E329C"/>
    <w:rsid w:val="000E3435"/>
    <w:rsid w:val="000E369E"/>
    <w:rsid w:val="000E3CB0"/>
    <w:rsid w:val="000E4450"/>
    <w:rsid w:val="000E457A"/>
    <w:rsid w:val="000E49F7"/>
    <w:rsid w:val="000E50C4"/>
    <w:rsid w:val="000E56F4"/>
    <w:rsid w:val="000E5A1E"/>
    <w:rsid w:val="000E5B4E"/>
    <w:rsid w:val="000E5B63"/>
    <w:rsid w:val="000E6B3C"/>
    <w:rsid w:val="000E6C6A"/>
    <w:rsid w:val="000E72F0"/>
    <w:rsid w:val="000E79CB"/>
    <w:rsid w:val="000E7BCD"/>
    <w:rsid w:val="000E7DAA"/>
    <w:rsid w:val="000F014D"/>
    <w:rsid w:val="000F0D25"/>
    <w:rsid w:val="000F14C5"/>
    <w:rsid w:val="000F19E9"/>
    <w:rsid w:val="000F1C0B"/>
    <w:rsid w:val="000F1C24"/>
    <w:rsid w:val="000F1D89"/>
    <w:rsid w:val="000F1EDD"/>
    <w:rsid w:val="000F2042"/>
    <w:rsid w:val="000F21F2"/>
    <w:rsid w:val="000F370B"/>
    <w:rsid w:val="000F3939"/>
    <w:rsid w:val="000F3AAE"/>
    <w:rsid w:val="000F4212"/>
    <w:rsid w:val="000F5C46"/>
    <w:rsid w:val="000F5D27"/>
    <w:rsid w:val="000F5D89"/>
    <w:rsid w:val="000F6516"/>
    <w:rsid w:val="000F67A6"/>
    <w:rsid w:val="000F6E72"/>
    <w:rsid w:val="000F7612"/>
    <w:rsid w:val="000F7F09"/>
    <w:rsid w:val="001003A9"/>
    <w:rsid w:val="00100C2F"/>
    <w:rsid w:val="00101BBA"/>
    <w:rsid w:val="00101DD0"/>
    <w:rsid w:val="00102BC5"/>
    <w:rsid w:val="00102C81"/>
    <w:rsid w:val="00103143"/>
    <w:rsid w:val="001031D7"/>
    <w:rsid w:val="00103829"/>
    <w:rsid w:val="00103D7B"/>
    <w:rsid w:val="00104392"/>
    <w:rsid w:val="00104872"/>
    <w:rsid w:val="001049F4"/>
    <w:rsid w:val="00105B7C"/>
    <w:rsid w:val="00106451"/>
    <w:rsid w:val="00106A95"/>
    <w:rsid w:val="001078A9"/>
    <w:rsid w:val="00107C0E"/>
    <w:rsid w:val="00111054"/>
    <w:rsid w:val="001118C5"/>
    <w:rsid w:val="001125CF"/>
    <w:rsid w:val="00112AA7"/>
    <w:rsid w:val="00112DB7"/>
    <w:rsid w:val="001132D3"/>
    <w:rsid w:val="00113348"/>
    <w:rsid w:val="00113625"/>
    <w:rsid w:val="00113E9F"/>
    <w:rsid w:val="00114B4C"/>
    <w:rsid w:val="00114D21"/>
    <w:rsid w:val="00114E47"/>
    <w:rsid w:val="00114E6F"/>
    <w:rsid w:val="00114F1F"/>
    <w:rsid w:val="0011596F"/>
    <w:rsid w:val="00115CD0"/>
    <w:rsid w:val="00116002"/>
    <w:rsid w:val="0011661D"/>
    <w:rsid w:val="001166D2"/>
    <w:rsid w:val="00116984"/>
    <w:rsid w:val="00116A98"/>
    <w:rsid w:val="0011739B"/>
    <w:rsid w:val="00117C4C"/>
    <w:rsid w:val="001201FF"/>
    <w:rsid w:val="00120573"/>
    <w:rsid w:val="00120D03"/>
    <w:rsid w:val="00120D4C"/>
    <w:rsid w:val="00121939"/>
    <w:rsid w:val="00121A4C"/>
    <w:rsid w:val="00121BF3"/>
    <w:rsid w:val="00122237"/>
    <w:rsid w:val="001225DF"/>
    <w:rsid w:val="00122766"/>
    <w:rsid w:val="00122B7A"/>
    <w:rsid w:val="00122CF8"/>
    <w:rsid w:val="00122EF8"/>
    <w:rsid w:val="0012318E"/>
    <w:rsid w:val="00123444"/>
    <w:rsid w:val="001234CE"/>
    <w:rsid w:val="00123EFC"/>
    <w:rsid w:val="0012404E"/>
    <w:rsid w:val="00124A14"/>
    <w:rsid w:val="00125650"/>
    <w:rsid w:val="0012577F"/>
    <w:rsid w:val="00125C11"/>
    <w:rsid w:val="00125EBC"/>
    <w:rsid w:val="0012635E"/>
    <w:rsid w:val="001266A2"/>
    <w:rsid w:val="00126B56"/>
    <w:rsid w:val="00126BF1"/>
    <w:rsid w:val="001274E9"/>
    <w:rsid w:val="001275A5"/>
    <w:rsid w:val="0012771D"/>
    <w:rsid w:val="001277D0"/>
    <w:rsid w:val="00127CEC"/>
    <w:rsid w:val="00130134"/>
    <w:rsid w:val="00130540"/>
    <w:rsid w:val="00130970"/>
    <w:rsid w:val="0013174C"/>
    <w:rsid w:val="00132FE2"/>
    <w:rsid w:val="001335A2"/>
    <w:rsid w:val="00133F36"/>
    <w:rsid w:val="0013400D"/>
    <w:rsid w:val="00134507"/>
    <w:rsid w:val="00134604"/>
    <w:rsid w:val="001346CF"/>
    <w:rsid w:val="00135482"/>
    <w:rsid w:val="001358F5"/>
    <w:rsid w:val="00135E0B"/>
    <w:rsid w:val="00135E3D"/>
    <w:rsid w:val="0013680E"/>
    <w:rsid w:val="00136B91"/>
    <w:rsid w:val="00136D27"/>
    <w:rsid w:val="00136DA3"/>
    <w:rsid w:val="001400CC"/>
    <w:rsid w:val="001409A8"/>
    <w:rsid w:val="00141526"/>
    <w:rsid w:val="00141CA5"/>
    <w:rsid w:val="00141D46"/>
    <w:rsid w:val="00141D61"/>
    <w:rsid w:val="00141F99"/>
    <w:rsid w:val="001421DC"/>
    <w:rsid w:val="00142571"/>
    <w:rsid w:val="001425E7"/>
    <w:rsid w:val="00142645"/>
    <w:rsid w:val="00142793"/>
    <w:rsid w:val="00142AEB"/>
    <w:rsid w:val="00142DF8"/>
    <w:rsid w:val="00142EC8"/>
    <w:rsid w:val="001432A1"/>
    <w:rsid w:val="00143B75"/>
    <w:rsid w:val="00143F26"/>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FD7"/>
    <w:rsid w:val="001522B9"/>
    <w:rsid w:val="00152355"/>
    <w:rsid w:val="00152D98"/>
    <w:rsid w:val="00152DA2"/>
    <w:rsid w:val="001531FE"/>
    <w:rsid w:val="001539C5"/>
    <w:rsid w:val="00153E56"/>
    <w:rsid w:val="0015427C"/>
    <w:rsid w:val="0015460A"/>
    <w:rsid w:val="00155B4C"/>
    <w:rsid w:val="00155CC9"/>
    <w:rsid w:val="00156383"/>
    <w:rsid w:val="001568F3"/>
    <w:rsid w:val="00156A10"/>
    <w:rsid w:val="00156DD4"/>
    <w:rsid w:val="00157090"/>
    <w:rsid w:val="00157761"/>
    <w:rsid w:val="00160069"/>
    <w:rsid w:val="001603CD"/>
    <w:rsid w:val="00160A33"/>
    <w:rsid w:val="00160A70"/>
    <w:rsid w:val="001613B9"/>
    <w:rsid w:val="00161FA2"/>
    <w:rsid w:val="001621B6"/>
    <w:rsid w:val="00162346"/>
    <w:rsid w:val="00162387"/>
    <w:rsid w:val="00162CB2"/>
    <w:rsid w:val="00163AAE"/>
    <w:rsid w:val="00163B1F"/>
    <w:rsid w:val="00163B94"/>
    <w:rsid w:val="00163C65"/>
    <w:rsid w:val="00163C92"/>
    <w:rsid w:val="00163D24"/>
    <w:rsid w:val="00164694"/>
    <w:rsid w:val="00164AD6"/>
    <w:rsid w:val="00164C5B"/>
    <w:rsid w:val="00165949"/>
    <w:rsid w:val="00165AD7"/>
    <w:rsid w:val="00165D15"/>
    <w:rsid w:val="00166388"/>
    <w:rsid w:val="00166A1C"/>
    <w:rsid w:val="00166A73"/>
    <w:rsid w:val="00167235"/>
    <w:rsid w:val="00167296"/>
    <w:rsid w:val="001677E7"/>
    <w:rsid w:val="001705B4"/>
    <w:rsid w:val="0017071F"/>
    <w:rsid w:val="00170F87"/>
    <w:rsid w:val="00171484"/>
    <w:rsid w:val="001719C5"/>
    <w:rsid w:val="00171E0D"/>
    <w:rsid w:val="00171FC6"/>
    <w:rsid w:val="0017243D"/>
    <w:rsid w:val="00172440"/>
    <w:rsid w:val="001727CE"/>
    <w:rsid w:val="00172FAC"/>
    <w:rsid w:val="001733E0"/>
    <w:rsid w:val="0017358D"/>
    <w:rsid w:val="001738D8"/>
    <w:rsid w:val="001742AC"/>
    <w:rsid w:val="001745E9"/>
    <w:rsid w:val="00174853"/>
    <w:rsid w:val="00175613"/>
    <w:rsid w:val="001757D5"/>
    <w:rsid w:val="001763E1"/>
    <w:rsid w:val="00176782"/>
    <w:rsid w:val="00176E56"/>
    <w:rsid w:val="001773A2"/>
    <w:rsid w:val="00177A5B"/>
    <w:rsid w:val="00180DB3"/>
    <w:rsid w:val="00180E85"/>
    <w:rsid w:val="00180EE8"/>
    <w:rsid w:val="00181B51"/>
    <w:rsid w:val="00181F56"/>
    <w:rsid w:val="00181FB3"/>
    <w:rsid w:val="001825E3"/>
    <w:rsid w:val="001826A0"/>
    <w:rsid w:val="0018318E"/>
    <w:rsid w:val="00183364"/>
    <w:rsid w:val="0018397F"/>
    <w:rsid w:val="00183E73"/>
    <w:rsid w:val="00183FB6"/>
    <w:rsid w:val="00184291"/>
    <w:rsid w:val="001844C8"/>
    <w:rsid w:val="001847EA"/>
    <w:rsid w:val="001850EA"/>
    <w:rsid w:val="0018518D"/>
    <w:rsid w:val="00185915"/>
    <w:rsid w:val="001864D1"/>
    <w:rsid w:val="001867FF"/>
    <w:rsid w:val="00186A30"/>
    <w:rsid w:val="00187184"/>
    <w:rsid w:val="0018740C"/>
    <w:rsid w:val="00187803"/>
    <w:rsid w:val="00187BF2"/>
    <w:rsid w:val="001903AF"/>
    <w:rsid w:val="00190ADA"/>
    <w:rsid w:val="00191146"/>
    <w:rsid w:val="001913A8"/>
    <w:rsid w:val="00191554"/>
    <w:rsid w:val="00191981"/>
    <w:rsid w:val="00191C2D"/>
    <w:rsid w:val="00191DD0"/>
    <w:rsid w:val="00191EC5"/>
    <w:rsid w:val="00192C81"/>
    <w:rsid w:val="00192E52"/>
    <w:rsid w:val="001931A8"/>
    <w:rsid w:val="001931B2"/>
    <w:rsid w:val="0019328D"/>
    <w:rsid w:val="0019360C"/>
    <w:rsid w:val="00193660"/>
    <w:rsid w:val="00193A3E"/>
    <w:rsid w:val="0019415C"/>
    <w:rsid w:val="00194481"/>
    <w:rsid w:val="001945CE"/>
    <w:rsid w:val="001947D9"/>
    <w:rsid w:val="001949E0"/>
    <w:rsid w:val="00194AC0"/>
    <w:rsid w:val="00194D48"/>
    <w:rsid w:val="00195277"/>
    <w:rsid w:val="001952E8"/>
    <w:rsid w:val="00195533"/>
    <w:rsid w:val="001958D2"/>
    <w:rsid w:val="00195DC8"/>
    <w:rsid w:val="00196209"/>
    <w:rsid w:val="00196226"/>
    <w:rsid w:val="0019625C"/>
    <w:rsid w:val="00196334"/>
    <w:rsid w:val="00196366"/>
    <w:rsid w:val="001965C8"/>
    <w:rsid w:val="0019675A"/>
    <w:rsid w:val="00196872"/>
    <w:rsid w:val="00197359"/>
    <w:rsid w:val="001979AF"/>
    <w:rsid w:val="001A00B6"/>
    <w:rsid w:val="001A00F4"/>
    <w:rsid w:val="001A0331"/>
    <w:rsid w:val="001A222F"/>
    <w:rsid w:val="001A242C"/>
    <w:rsid w:val="001A259E"/>
    <w:rsid w:val="001A27D9"/>
    <w:rsid w:val="001A2FA2"/>
    <w:rsid w:val="001A31B6"/>
    <w:rsid w:val="001A3271"/>
    <w:rsid w:val="001A3DBE"/>
    <w:rsid w:val="001A3DF3"/>
    <w:rsid w:val="001A3E69"/>
    <w:rsid w:val="001A4525"/>
    <w:rsid w:val="001A488F"/>
    <w:rsid w:val="001A5A8C"/>
    <w:rsid w:val="001A66AB"/>
    <w:rsid w:val="001A6891"/>
    <w:rsid w:val="001A7032"/>
    <w:rsid w:val="001A78DE"/>
    <w:rsid w:val="001A7A28"/>
    <w:rsid w:val="001A7BAA"/>
    <w:rsid w:val="001B0018"/>
    <w:rsid w:val="001B029B"/>
    <w:rsid w:val="001B0630"/>
    <w:rsid w:val="001B0923"/>
    <w:rsid w:val="001B0A84"/>
    <w:rsid w:val="001B0D21"/>
    <w:rsid w:val="001B266F"/>
    <w:rsid w:val="001B2B15"/>
    <w:rsid w:val="001B3F8C"/>
    <w:rsid w:val="001B447C"/>
    <w:rsid w:val="001B458B"/>
    <w:rsid w:val="001B4988"/>
    <w:rsid w:val="001B4C87"/>
    <w:rsid w:val="001B4D33"/>
    <w:rsid w:val="001B6264"/>
    <w:rsid w:val="001B64C1"/>
    <w:rsid w:val="001B6514"/>
    <w:rsid w:val="001B68EE"/>
    <w:rsid w:val="001B6EF4"/>
    <w:rsid w:val="001B7281"/>
    <w:rsid w:val="001B7322"/>
    <w:rsid w:val="001B739D"/>
    <w:rsid w:val="001C011A"/>
    <w:rsid w:val="001C0FEC"/>
    <w:rsid w:val="001C113A"/>
    <w:rsid w:val="001C15A2"/>
    <w:rsid w:val="001C1F08"/>
    <w:rsid w:val="001C259E"/>
    <w:rsid w:val="001C25C9"/>
    <w:rsid w:val="001C25E4"/>
    <w:rsid w:val="001C26DC"/>
    <w:rsid w:val="001C32A4"/>
    <w:rsid w:val="001C3606"/>
    <w:rsid w:val="001C36C9"/>
    <w:rsid w:val="001C3A39"/>
    <w:rsid w:val="001C3B4E"/>
    <w:rsid w:val="001C48BF"/>
    <w:rsid w:val="001C4A97"/>
    <w:rsid w:val="001C529C"/>
    <w:rsid w:val="001C54C8"/>
    <w:rsid w:val="001C5C31"/>
    <w:rsid w:val="001C6299"/>
    <w:rsid w:val="001C63BE"/>
    <w:rsid w:val="001C64B7"/>
    <w:rsid w:val="001C7343"/>
    <w:rsid w:val="001C73BB"/>
    <w:rsid w:val="001C756F"/>
    <w:rsid w:val="001C7796"/>
    <w:rsid w:val="001C77D9"/>
    <w:rsid w:val="001C783F"/>
    <w:rsid w:val="001C78E0"/>
    <w:rsid w:val="001C7D38"/>
    <w:rsid w:val="001C7E25"/>
    <w:rsid w:val="001D0154"/>
    <w:rsid w:val="001D02D2"/>
    <w:rsid w:val="001D0640"/>
    <w:rsid w:val="001D0736"/>
    <w:rsid w:val="001D0D85"/>
    <w:rsid w:val="001D0E2C"/>
    <w:rsid w:val="001D148C"/>
    <w:rsid w:val="001D182D"/>
    <w:rsid w:val="001D24F7"/>
    <w:rsid w:val="001D2D77"/>
    <w:rsid w:val="001D2E49"/>
    <w:rsid w:val="001D3323"/>
    <w:rsid w:val="001D358A"/>
    <w:rsid w:val="001D35FA"/>
    <w:rsid w:val="001D3A01"/>
    <w:rsid w:val="001D3DA5"/>
    <w:rsid w:val="001D4070"/>
    <w:rsid w:val="001D43FE"/>
    <w:rsid w:val="001D5238"/>
    <w:rsid w:val="001D584F"/>
    <w:rsid w:val="001D5AC4"/>
    <w:rsid w:val="001D5D49"/>
    <w:rsid w:val="001D6EF0"/>
    <w:rsid w:val="001D733D"/>
    <w:rsid w:val="001D780F"/>
    <w:rsid w:val="001D79C0"/>
    <w:rsid w:val="001E04AB"/>
    <w:rsid w:val="001E0AD3"/>
    <w:rsid w:val="001E0C3D"/>
    <w:rsid w:val="001E1AEB"/>
    <w:rsid w:val="001E1E73"/>
    <w:rsid w:val="001E267A"/>
    <w:rsid w:val="001E2EF6"/>
    <w:rsid w:val="001E32C8"/>
    <w:rsid w:val="001E4648"/>
    <w:rsid w:val="001E4D15"/>
    <w:rsid w:val="001E5B66"/>
    <w:rsid w:val="001E5FAF"/>
    <w:rsid w:val="001E714F"/>
    <w:rsid w:val="001E7E51"/>
    <w:rsid w:val="001F0784"/>
    <w:rsid w:val="001F0FC1"/>
    <w:rsid w:val="001F1494"/>
    <w:rsid w:val="001F16BF"/>
    <w:rsid w:val="001F1871"/>
    <w:rsid w:val="001F1C65"/>
    <w:rsid w:val="001F1EF9"/>
    <w:rsid w:val="001F27ED"/>
    <w:rsid w:val="001F28A1"/>
    <w:rsid w:val="001F2B78"/>
    <w:rsid w:val="001F2FF3"/>
    <w:rsid w:val="001F3251"/>
    <w:rsid w:val="001F3788"/>
    <w:rsid w:val="001F3C46"/>
    <w:rsid w:val="001F3EB9"/>
    <w:rsid w:val="001F4080"/>
    <w:rsid w:val="001F4145"/>
    <w:rsid w:val="001F4CFB"/>
    <w:rsid w:val="001F51EB"/>
    <w:rsid w:val="001F52C9"/>
    <w:rsid w:val="001F5C25"/>
    <w:rsid w:val="001F5C91"/>
    <w:rsid w:val="001F5D6D"/>
    <w:rsid w:val="001F632A"/>
    <w:rsid w:val="001F7B5F"/>
    <w:rsid w:val="001F7E6F"/>
    <w:rsid w:val="002001DE"/>
    <w:rsid w:val="00200265"/>
    <w:rsid w:val="002008D6"/>
    <w:rsid w:val="0020132D"/>
    <w:rsid w:val="00201893"/>
    <w:rsid w:val="002020D0"/>
    <w:rsid w:val="0020282E"/>
    <w:rsid w:val="0020296B"/>
    <w:rsid w:val="00202FFA"/>
    <w:rsid w:val="002037B5"/>
    <w:rsid w:val="00203E7F"/>
    <w:rsid w:val="00204583"/>
    <w:rsid w:val="00204EFD"/>
    <w:rsid w:val="0020523C"/>
    <w:rsid w:val="002061ED"/>
    <w:rsid w:val="002069E6"/>
    <w:rsid w:val="0020708D"/>
    <w:rsid w:val="002071FB"/>
    <w:rsid w:val="002072E7"/>
    <w:rsid w:val="002076E4"/>
    <w:rsid w:val="00207766"/>
    <w:rsid w:val="00207A12"/>
    <w:rsid w:val="00207C7B"/>
    <w:rsid w:val="00210061"/>
    <w:rsid w:val="0021051C"/>
    <w:rsid w:val="00211711"/>
    <w:rsid w:val="00211E35"/>
    <w:rsid w:val="002120F6"/>
    <w:rsid w:val="002125A6"/>
    <w:rsid w:val="002128A7"/>
    <w:rsid w:val="00213477"/>
    <w:rsid w:val="00213605"/>
    <w:rsid w:val="002136ED"/>
    <w:rsid w:val="00214050"/>
    <w:rsid w:val="00215C9B"/>
    <w:rsid w:val="00215D79"/>
    <w:rsid w:val="0021722A"/>
    <w:rsid w:val="002174EB"/>
    <w:rsid w:val="002174F6"/>
    <w:rsid w:val="00217E3A"/>
    <w:rsid w:val="002209C1"/>
    <w:rsid w:val="00220AA0"/>
    <w:rsid w:val="00220F53"/>
    <w:rsid w:val="002223D9"/>
    <w:rsid w:val="00222471"/>
    <w:rsid w:val="00222946"/>
    <w:rsid w:val="0022332F"/>
    <w:rsid w:val="00223605"/>
    <w:rsid w:val="00223DEB"/>
    <w:rsid w:val="002242BA"/>
    <w:rsid w:val="002249FB"/>
    <w:rsid w:val="00224EF0"/>
    <w:rsid w:val="00224FC4"/>
    <w:rsid w:val="002253C8"/>
    <w:rsid w:val="00225739"/>
    <w:rsid w:val="00226349"/>
    <w:rsid w:val="0022637E"/>
    <w:rsid w:val="0022650F"/>
    <w:rsid w:val="00227345"/>
    <w:rsid w:val="002273D7"/>
    <w:rsid w:val="00227494"/>
    <w:rsid w:val="00230411"/>
    <w:rsid w:val="00231320"/>
    <w:rsid w:val="00231411"/>
    <w:rsid w:val="0023206C"/>
    <w:rsid w:val="00232C49"/>
    <w:rsid w:val="00233062"/>
    <w:rsid w:val="00233224"/>
    <w:rsid w:val="0023327E"/>
    <w:rsid w:val="0023362A"/>
    <w:rsid w:val="00233923"/>
    <w:rsid w:val="00233ACC"/>
    <w:rsid w:val="00233C5B"/>
    <w:rsid w:val="00233F23"/>
    <w:rsid w:val="00234657"/>
    <w:rsid w:val="002347D1"/>
    <w:rsid w:val="00234A08"/>
    <w:rsid w:val="00234C23"/>
    <w:rsid w:val="00234D63"/>
    <w:rsid w:val="0023575A"/>
    <w:rsid w:val="002357F1"/>
    <w:rsid w:val="002364B4"/>
    <w:rsid w:val="00236C9A"/>
    <w:rsid w:val="00236E3C"/>
    <w:rsid w:val="00236E8A"/>
    <w:rsid w:val="002372F7"/>
    <w:rsid w:val="00237C51"/>
    <w:rsid w:val="00240675"/>
    <w:rsid w:val="00240AF0"/>
    <w:rsid w:val="00241517"/>
    <w:rsid w:val="00241980"/>
    <w:rsid w:val="0024258B"/>
    <w:rsid w:val="0024272D"/>
    <w:rsid w:val="00243EAA"/>
    <w:rsid w:val="002442A2"/>
    <w:rsid w:val="00244495"/>
    <w:rsid w:val="00244662"/>
    <w:rsid w:val="002446D2"/>
    <w:rsid w:val="0024474F"/>
    <w:rsid w:val="0024480D"/>
    <w:rsid w:val="0024489A"/>
    <w:rsid w:val="00244A6F"/>
    <w:rsid w:val="00244BB1"/>
    <w:rsid w:val="00244D64"/>
    <w:rsid w:val="00244DC9"/>
    <w:rsid w:val="00244E8F"/>
    <w:rsid w:val="002453A1"/>
    <w:rsid w:val="00246A41"/>
    <w:rsid w:val="00246B6E"/>
    <w:rsid w:val="002477B2"/>
    <w:rsid w:val="00247966"/>
    <w:rsid w:val="00247988"/>
    <w:rsid w:val="002502A0"/>
    <w:rsid w:val="002515DA"/>
    <w:rsid w:val="00251ADF"/>
    <w:rsid w:val="00251D40"/>
    <w:rsid w:val="00252A35"/>
    <w:rsid w:val="00252E98"/>
    <w:rsid w:val="002535DC"/>
    <w:rsid w:val="002539D0"/>
    <w:rsid w:val="002558C4"/>
    <w:rsid w:val="00255B09"/>
    <w:rsid w:val="00255C2E"/>
    <w:rsid w:val="002576E5"/>
    <w:rsid w:val="00257C97"/>
    <w:rsid w:val="00260A00"/>
    <w:rsid w:val="00261300"/>
    <w:rsid w:val="002618B2"/>
    <w:rsid w:val="00261B2B"/>
    <w:rsid w:val="00261F68"/>
    <w:rsid w:val="00262F6E"/>
    <w:rsid w:val="00263334"/>
    <w:rsid w:val="00263ED0"/>
    <w:rsid w:val="00264A38"/>
    <w:rsid w:val="00265220"/>
    <w:rsid w:val="002653FC"/>
    <w:rsid w:val="00265E2A"/>
    <w:rsid w:val="002663C9"/>
    <w:rsid w:val="00267D40"/>
    <w:rsid w:val="00267DB2"/>
    <w:rsid w:val="00270A2F"/>
    <w:rsid w:val="00271943"/>
    <w:rsid w:val="00272D13"/>
    <w:rsid w:val="002738DF"/>
    <w:rsid w:val="00273AF7"/>
    <w:rsid w:val="00273EE8"/>
    <w:rsid w:val="002750CA"/>
    <w:rsid w:val="00275F52"/>
    <w:rsid w:val="00275F81"/>
    <w:rsid w:val="00276EBA"/>
    <w:rsid w:val="002773F8"/>
    <w:rsid w:val="00280C89"/>
    <w:rsid w:val="002810CE"/>
    <w:rsid w:val="00281157"/>
    <w:rsid w:val="00281236"/>
    <w:rsid w:val="002815FD"/>
    <w:rsid w:val="00281B19"/>
    <w:rsid w:val="00281CA8"/>
    <w:rsid w:val="002820D4"/>
    <w:rsid w:val="0028307A"/>
    <w:rsid w:val="00283161"/>
    <w:rsid w:val="002833C5"/>
    <w:rsid w:val="002839CF"/>
    <w:rsid w:val="00284931"/>
    <w:rsid w:val="00284CFB"/>
    <w:rsid w:val="00285577"/>
    <w:rsid w:val="00285A8B"/>
    <w:rsid w:val="00285DE3"/>
    <w:rsid w:val="00286223"/>
    <w:rsid w:val="00286F9C"/>
    <w:rsid w:val="0028751C"/>
    <w:rsid w:val="002876DC"/>
    <w:rsid w:val="00287FEC"/>
    <w:rsid w:val="00290568"/>
    <w:rsid w:val="00290E03"/>
    <w:rsid w:val="00291132"/>
    <w:rsid w:val="00291A30"/>
    <w:rsid w:val="00291B11"/>
    <w:rsid w:val="00291F66"/>
    <w:rsid w:val="00291F73"/>
    <w:rsid w:val="002922E3"/>
    <w:rsid w:val="002924B1"/>
    <w:rsid w:val="00292C7C"/>
    <w:rsid w:val="00292D6C"/>
    <w:rsid w:val="00293ACD"/>
    <w:rsid w:val="00295149"/>
    <w:rsid w:val="00295198"/>
    <w:rsid w:val="00295375"/>
    <w:rsid w:val="00295464"/>
    <w:rsid w:val="002954DA"/>
    <w:rsid w:val="00295536"/>
    <w:rsid w:val="00295675"/>
    <w:rsid w:val="0029585B"/>
    <w:rsid w:val="002958CF"/>
    <w:rsid w:val="00295BC3"/>
    <w:rsid w:val="002962B8"/>
    <w:rsid w:val="002A0077"/>
    <w:rsid w:val="002A009B"/>
    <w:rsid w:val="002A0140"/>
    <w:rsid w:val="002A073C"/>
    <w:rsid w:val="002A0C98"/>
    <w:rsid w:val="002A1208"/>
    <w:rsid w:val="002A130A"/>
    <w:rsid w:val="002A1442"/>
    <w:rsid w:val="002A1981"/>
    <w:rsid w:val="002A1CB7"/>
    <w:rsid w:val="002A1EBE"/>
    <w:rsid w:val="002A2083"/>
    <w:rsid w:val="002A20A6"/>
    <w:rsid w:val="002A33C2"/>
    <w:rsid w:val="002A3454"/>
    <w:rsid w:val="002A3712"/>
    <w:rsid w:val="002A3A3D"/>
    <w:rsid w:val="002A3E0B"/>
    <w:rsid w:val="002A488A"/>
    <w:rsid w:val="002A4BAB"/>
    <w:rsid w:val="002A4D8E"/>
    <w:rsid w:val="002A5739"/>
    <w:rsid w:val="002A5A94"/>
    <w:rsid w:val="002A70B0"/>
    <w:rsid w:val="002A7286"/>
    <w:rsid w:val="002A75F0"/>
    <w:rsid w:val="002A7BAF"/>
    <w:rsid w:val="002B06A6"/>
    <w:rsid w:val="002B0A3B"/>
    <w:rsid w:val="002B0B83"/>
    <w:rsid w:val="002B0DFD"/>
    <w:rsid w:val="002B0E90"/>
    <w:rsid w:val="002B0EB0"/>
    <w:rsid w:val="002B0F1D"/>
    <w:rsid w:val="002B12BD"/>
    <w:rsid w:val="002B2400"/>
    <w:rsid w:val="002B29E7"/>
    <w:rsid w:val="002B2CD7"/>
    <w:rsid w:val="002B3248"/>
    <w:rsid w:val="002B371C"/>
    <w:rsid w:val="002B3B28"/>
    <w:rsid w:val="002B43F8"/>
    <w:rsid w:val="002B4478"/>
    <w:rsid w:val="002B44B7"/>
    <w:rsid w:val="002B45EE"/>
    <w:rsid w:val="002B4716"/>
    <w:rsid w:val="002B50A1"/>
    <w:rsid w:val="002B54E6"/>
    <w:rsid w:val="002B583A"/>
    <w:rsid w:val="002B6042"/>
    <w:rsid w:val="002B607D"/>
    <w:rsid w:val="002B66A1"/>
    <w:rsid w:val="002B6901"/>
    <w:rsid w:val="002B6AC5"/>
    <w:rsid w:val="002B719E"/>
    <w:rsid w:val="002B7395"/>
    <w:rsid w:val="002B7A2C"/>
    <w:rsid w:val="002B7FD6"/>
    <w:rsid w:val="002C1EAA"/>
    <w:rsid w:val="002C1F27"/>
    <w:rsid w:val="002C2117"/>
    <w:rsid w:val="002C3D19"/>
    <w:rsid w:val="002C3F22"/>
    <w:rsid w:val="002C440C"/>
    <w:rsid w:val="002C4C27"/>
    <w:rsid w:val="002C4EF6"/>
    <w:rsid w:val="002C5546"/>
    <w:rsid w:val="002C5798"/>
    <w:rsid w:val="002C682E"/>
    <w:rsid w:val="002C788D"/>
    <w:rsid w:val="002C7B8B"/>
    <w:rsid w:val="002C7BAA"/>
    <w:rsid w:val="002C7F2B"/>
    <w:rsid w:val="002C7FA3"/>
    <w:rsid w:val="002D035C"/>
    <w:rsid w:val="002D08C4"/>
    <w:rsid w:val="002D0958"/>
    <w:rsid w:val="002D0A1F"/>
    <w:rsid w:val="002D0FC4"/>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FA"/>
    <w:rsid w:val="002D64F0"/>
    <w:rsid w:val="002D6853"/>
    <w:rsid w:val="002D7BDD"/>
    <w:rsid w:val="002D7F23"/>
    <w:rsid w:val="002E00A5"/>
    <w:rsid w:val="002E03FB"/>
    <w:rsid w:val="002E11D5"/>
    <w:rsid w:val="002E31E7"/>
    <w:rsid w:val="002E3B81"/>
    <w:rsid w:val="002E43B3"/>
    <w:rsid w:val="002E4D96"/>
    <w:rsid w:val="002E55DC"/>
    <w:rsid w:val="002E5ADF"/>
    <w:rsid w:val="002E5BBD"/>
    <w:rsid w:val="002E5D7F"/>
    <w:rsid w:val="002E664B"/>
    <w:rsid w:val="002E6C11"/>
    <w:rsid w:val="002E6D7A"/>
    <w:rsid w:val="002E6E38"/>
    <w:rsid w:val="002E6EEB"/>
    <w:rsid w:val="002F0AEA"/>
    <w:rsid w:val="002F0F40"/>
    <w:rsid w:val="002F14C7"/>
    <w:rsid w:val="002F14F8"/>
    <w:rsid w:val="002F16BC"/>
    <w:rsid w:val="002F21FF"/>
    <w:rsid w:val="002F282D"/>
    <w:rsid w:val="002F2AE3"/>
    <w:rsid w:val="002F3389"/>
    <w:rsid w:val="002F35AD"/>
    <w:rsid w:val="002F38BF"/>
    <w:rsid w:val="002F4BA3"/>
    <w:rsid w:val="002F4F14"/>
    <w:rsid w:val="002F4FF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1A82"/>
    <w:rsid w:val="00302EF7"/>
    <w:rsid w:val="0030487C"/>
    <w:rsid w:val="00304B00"/>
    <w:rsid w:val="00304E87"/>
    <w:rsid w:val="00305966"/>
    <w:rsid w:val="0030626A"/>
    <w:rsid w:val="00306BCA"/>
    <w:rsid w:val="003076FE"/>
    <w:rsid w:val="00307779"/>
    <w:rsid w:val="00307EB0"/>
    <w:rsid w:val="0031038E"/>
    <w:rsid w:val="00310507"/>
    <w:rsid w:val="003108B5"/>
    <w:rsid w:val="0031112D"/>
    <w:rsid w:val="0031114A"/>
    <w:rsid w:val="00311B19"/>
    <w:rsid w:val="00311D4B"/>
    <w:rsid w:val="0031244F"/>
    <w:rsid w:val="003124DB"/>
    <w:rsid w:val="00312901"/>
    <w:rsid w:val="0031496E"/>
    <w:rsid w:val="003152CD"/>
    <w:rsid w:val="003155AB"/>
    <w:rsid w:val="00315E36"/>
    <w:rsid w:val="0031669E"/>
    <w:rsid w:val="003168B1"/>
    <w:rsid w:val="00317615"/>
    <w:rsid w:val="003205CB"/>
    <w:rsid w:val="00320767"/>
    <w:rsid w:val="003208A7"/>
    <w:rsid w:val="00320E5D"/>
    <w:rsid w:val="00320EBE"/>
    <w:rsid w:val="003213A4"/>
    <w:rsid w:val="00321E0E"/>
    <w:rsid w:val="00321E3E"/>
    <w:rsid w:val="00321EC3"/>
    <w:rsid w:val="00322BAD"/>
    <w:rsid w:val="003232DB"/>
    <w:rsid w:val="003232F5"/>
    <w:rsid w:val="00323CA5"/>
    <w:rsid w:val="00324061"/>
    <w:rsid w:val="003246B0"/>
    <w:rsid w:val="003253B3"/>
    <w:rsid w:val="003254A5"/>
    <w:rsid w:val="003258D9"/>
    <w:rsid w:val="0032597A"/>
    <w:rsid w:val="003262D2"/>
    <w:rsid w:val="00326610"/>
    <w:rsid w:val="00327B7A"/>
    <w:rsid w:val="00331995"/>
    <w:rsid w:val="00332368"/>
    <w:rsid w:val="00332473"/>
    <w:rsid w:val="003327EB"/>
    <w:rsid w:val="003329ED"/>
    <w:rsid w:val="00332BA5"/>
    <w:rsid w:val="00332DFB"/>
    <w:rsid w:val="00332E9E"/>
    <w:rsid w:val="00332EC2"/>
    <w:rsid w:val="00334412"/>
    <w:rsid w:val="00334B95"/>
    <w:rsid w:val="00334F3D"/>
    <w:rsid w:val="0033607B"/>
    <w:rsid w:val="003361E4"/>
    <w:rsid w:val="00337109"/>
    <w:rsid w:val="0033730F"/>
    <w:rsid w:val="00337C86"/>
    <w:rsid w:val="00340280"/>
    <w:rsid w:val="00341359"/>
    <w:rsid w:val="00341491"/>
    <w:rsid w:val="003415B6"/>
    <w:rsid w:val="00342000"/>
    <w:rsid w:val="00342AEC"/>
    <w:rsid w:val="00342CD4"/>
    <w:rsid w:val="00342DA2"/>
    <w:rsid w:val="00342ED1"/>
    <w:rsid w:val="003431D5"/>
    <w:rsid w:val="0034324D"/>
    <w:rsid w:val="0034456E"/>
    <w:rsid w:val="0034469A"/>
    <w:rsid w:val="00344C4B"/>
    <w:rsid w:val="00344CDB"/>
    <w:rsid w:val="00344EFA"/>
    <w:rsid w:val="003454B1"/>
    <w:rsid w:val="003454CA"/>
    <w:rsid w:val="00345996"/>
    <w:rsid w:val="003459E3"/>
    <w:rsid w:val="00345D8A"/>
    <w:rsid w:val="003468CC"/>
    <w:rsid w:val="00346AFB"/>
    <w:rsid w:val="00346C5C"/>
    <w:rsid w:val="003470A9"/>
    <w:rsid w:val="003473AE"/>
    <w:rsid w:val="0034776E"/>
    <w:rsid w:val="00347EF1"/>
    <w:rsid w:val="003503B0"/>
    <w:rsid w:val="003503C1"/>
    <w:rsid w:val="00350ADC"/>
    <w:rsid w:val="00350BE6"/>
    <w:rsid w:val="00351120"/>
    <w:rsid w:val="0035134E"/>
    <w:rsid w:val="003525AC"/>
    <w:rsid w:val="00352F26"/>
    <w:rsid w:val="003545DC"/>
    <w:rsid w:val="00354A13"/>
    <w:rsid w:val="003552E9"/>
    <w:rsid w:val="0035574D"/>
    <w:rsid w:val="003558F1"/>
    <w:rsid w:val="00355BE5"/>
    <w:rsid w:val="00355C36"/>
    <w:rsid w:val="003565AE"/>
    <w:rsid w:val="00356917"/>
    <w:rsid w:val="00356D91"/>
    <w:rsid w:val="00356F16"/>
    <w:rsid w:val="00357D2D"/>
    <w:rsid w:val="003601AD"/>
    <w:rsid w:val="0036039F"/>
    <w:rsid w:val="00360402"/>
    <w:rsid w:val="0036061B"/>
    <w:rsid w:val="00360D85"/>
    <w:rsid w:val="0036152B"/>
    <w:rsid w:val="003616A2"/>
    <w:rsid w:val="00361F75"/>
    <w:rsid w:val="0036278A"/>
    <w:rsid w:val="00363EB0"/>
    <w:rsid w:val="003644CA"/>
    <w:rsid w:val="003647C9"/>
    <w:rsid w:val="003648AA"/>
    <w:rsid w:val="00364B30"/>
    <w:rsid w:val="00365312"/>
    <w:rsid w:val="00365660"/>
    <w:rsid w:val="0036618F"/>
    <w:rsid w:val="00366316"/>
    <w:rsid w:val="0036740E"/>
    <w:rsid w:val="003674CF"/>
    <w:rsid w:val="00367787"/>
    <w:rsid w:val="00367840"/>
    <w:rsid w:val="00367F43"/>
    <w:rsid w:val="00370322"/>
    <w:rsid w:val="0037072B"/>
    <w:rsid w:val="00370DE1"/>
    <w:rsid w:val="0037176C"/>
    <w:rsid w:val="00371BCA"/>
    <w:rsid w:val="00371F12"/>
    <w:rsid w:val="00371F8E"/>
    <w:rsid w:val="003725B7"/>
    <w:rsid w:val="00372658"/>
    <w:rsid w:val="003730F4"/>
    <w:rsid w:val="00373E4E"/>
    <w:rsid w:val="00374327"/>
    <w:rsid w:val="00375A1F"/>
    <w:rsid w:val="00375D3F"/>
    <w:rsid w:val="003771F6"/>
    <w:rsid w:val="00377AD0"/>
    <w:rsid w:val="00377D09"/>
    <w:rsid w:val="00377E56"/>
    <w:rsid w:val="00380563"/>
    <w:rsid w:val="00380DF3"/>
    <w:rsid w:val="003821DE"/>
    <w:rsid w:val="00382C44"/>
    <w:rsid w:val="00382D1A"/>
    <w:rsid w:val="00382EBA"/>
    <w:rsid w:val="003830A8"/>
    <w:rsid w:val="003833E1"/>
    <w:rsid w:val="0038340F"/>
    <w:rsid w:val="003834F7"/>
    <w:rsid w:val="003835D7"/>
    <w:rsid w:val="0038409E"/>
    <w:rsid w:val="00384314"/>
    <w:rsid w:val="003843DF"/>
    <w:rsid w:val="00384644"/>
    <w:rsid w:val="0038548A"/>
    <w:rsid w:val="003858B5"/>
    <w:rsid w:val="003862CE"/>
    <w:rsid w:val="0038644A"/>
    <w:rsid w:val="00386CE3"/>
    <w:rsid w:val="00386F2E"/>
    <w:rsid w:val="00387157"/>
    <w:rsid w:val="00387866"/>
    <w:rsid w:val="00387AF0"/>
    <w:rsid w:val="00387FF5"/>
    <w:rsid w:val="00390E8A"/>
    <w:rsid w:val="003927A3"/>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7454"/>
    <w:rsid w:val="0039745D"/>
    <w:rsid w:val="003974E6"/>
    <w:rsid w:val="003A03E4"/>
    <w:rsid w:val="003A0DDE"/>
    <w:rsid w:val="003A14BF"/>
    <w:rsid w:val="003A1633"/>
    <w:rsid w:val="003A1DBC"/>
    <w:rsid w:val="003A260C"/>
    <w:rsid w:val="003A2F67"/>
    <w:rsid w:val="003A3D13"/>
    <w:rsid w:val="003A3D4C"/>
    <w:rsid w:val="003A3E48"/>
    <w:rsid w:val="003A44C5"/>
    <w:rsid w:val="003A495A"/>
    <w:rsid w:val="003A5047"/>
    <w:rsid w:val="003A54D3"/>
    <w:rsid w:val="003A54F1"/>
    <w:rsid w:val="003A5527"/>
    <w:rsid w:val="003A5A35"/>
    <w:rsid w:val="003A5A8F"/>
    <w:rsid w:val="003A61A3"/>
    <w:rsid w:val="003A61E9"/>
    <w:rsid w:val="003A6402"/>
    <w:rsid w:val="003A6695"/>
    <w:rsid w:val="003A717E"/>
    <w:rsid w:val="003B00B5"/>
    <w:rsid w:val="003B04F1"/>
    <w:rsid w:val="003B05B3"/>
    <w:rsid w:val="003B0961"/>
    <w:rsid w:val="003B0BC5"/>
    <w:rsid w:val="003B0C19"/>
    <w:rsid w:val="003B0D0E"/>
    <w:rsid w:val="003B0D64"/>
    <w:rsid w:val="003B11C8"/>
    <w:rsid w:val="003B3017"/>
    <w:rsid w:val="003B357C"/>
    <w:rsid w:val="003B35B8"/>
    <w:rsid w:val="003B3F5D"/>
    <w:rsid w:val="003B4013"/>
    <w:rsid w:val="003B442B"/>
    <w:rsid w:val="003B46E7"/>
    <w:rsid w:val="003B4D6A"/>
    <w:rsid w:val="003B64C4"/>
    <w:rsid w:val="003B683C"/>
    <w:rsid w:val="003B6C97"/>
    <w:rsid w:val="003B6D6A"/>
    <w:rsid w:val="003B71C2"/>
    <w:rsid w:val="003B72D8"/>
    <w:rsid w:val="003B7390"/>
    <w:rsid w:val="003B7751"/>
    <w:rsid w:val="003B7A69"/>
    <w:rsid w:val="003B7C09"/>
    <w:rsid w:val="003B7ECA"/>
    <w:rsid w:val="003C0587"/>
    <w:rsid w:val="003C1451"/>
    <w:rsid w:val="003C14AF"/>
    <w:rsid w:val="003C18EE"/>
    <w:rsid w:val="003C19DA"/>
    <w:rsid w:val="003C20BD"/>
    <w:rsid w:val="003C24AF"/>
    <w:rsid w:val="003C27E2"/>
    <w:rsid w:val="003C2EF6"/>
    <w:rsid w:val="003C3873"/>
    <w:rsid w:val="003C39AA"/>
    <w:rsid w:val="003C3A43"/>
    <w:rsid w:val="003C3D58"/>
    <w:rsid w:val="003C4165"/>
    <w:rsid w:val="003C4251"/>
    <w:rsid w:val="003C435F"/>
    <w:rsid w:val="003C49DF"/>
    <w:rsid w:val="003C5331"/>
    <w:rsid w:val="003C548B"/>
    <w:rsid w:val="003C55E7"/>
    <w:rsid w:val="003C614A"/>
    <w:rsid w:val="003C616E"/>
    <w:rsid w:val="003C6307"/>
    <w:rsid w:val="003C6313"/>
    <w:rsid w:val="003C6566"/>
    <w:rsid w:val="003C70CD"/>
    <w:rsid w:val="003C7370"/>
    <w:rsid w:val="003C78C6"/>
    <w:rsid w:val="003D017D"/>
    <w:rsid w:val="003D0283"/>
    <w:rsid w:val="003D04AE"/>
    <w:rsid w:val="003D0B5D"/>
    <w:rsid w:val="003D240C"/>
    <w:rsid w:val="003D297A"/>
    <w:rsid w:val="003D4834"/>
    <w:rsid w:val="003D4B92"/>
    <w:rsid w:val="003D5270"/>
    <w:rsid w:val="003D5947"/>
    <w:rsid w:val="003D5D3A"/>
    <w:rsid w:val="003D63FD"/>
    <w:rsid w:val="003D65AA"/>
    <w:rsid w:val="003D669B"/>
    <w:rsid w:val="003D73C3"/>
    <w:rsid w:val="003D7696"/>
    <w:rsid w:val="003E01AA"/>
    <w:rsid w:val="003E01C2"/>
    <w:rsid w:val="003E0BDF"/>
    <w:rsid w:val="003E13AA"/>
    <w:rsid w:val="003E149E"/>
    <w:rsid w:val="003E1988"/>
    <w:rsid w:val="003E20D3"/>
    <w:rsid w:val="003E2622"/>
    <w:rsid w:val="003E28BD"/>
    <w:rsid w:val="003E2E10"/>
    <w:rsid w:val="003E3611"/>
    <w:rsid w:val="003E3A8D"/>
    <w:rsid w:val="003E3EA3"/>
    <w:rsid w:val="003E4BD3"/>
    <w:rsid w:val="003E4C7D"/>
    <w:rsid w:val="003E4D08"/>
    <w:rsid w:val="003E52FA"/>
    <w:rsid w:val="003E57E3"/>
    <w:rsid w:val="003E582E"/>
    <w:rsid w:val="003E5B1F"/>
    <w:rsid w:val="003E5CD1"/>
    <w:rsid w:val="003E600C"/>
    <w:rsid w:val="003E6143"/>
    <w:rsid w:val="003E68CD"/>
    <w:rsid w:val="003E6C15"/>
    <w:rsid w:val="003E6F1D"/>
    <w:rsid w:val="003E71D3"/>
    <w:rsid w:val="003E7455"/>
    <w:rsid w:val="003E7E43"/>
    <w:rsid w:val="003F07B6"/>
    <w:rsid w:val="003F10EE"/>
    <w:rsid w:val="003F1C52"/>
    <w:rsid w:val="003F203A"/>
    <w:rsid w:val="003F2C00"/>
    <w:rsid w:val="003F2CEE"/>
    <w:rsid w:val="003F3C43"/>
    <w:rsid w:val="003F3C6A"/>
    <w:rsid w:val="003F3DD1"/>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B0E"/>
    <w:rsid w:val="00400E99"/>
    <w:rsid w:val="004010A7"/>
    <w:rsid w:val="00401431"/>
    <w:rsid w:val="0040238E"/>
    <w:rsid w:val="00403AD7"/>
    <w:rsid w:val="00403AEB"/>
    <w:rsid w:val="00404409"/>
    <w:rsid w:val="0040514B"/>
    <w:rsid w:val="0040524F"/>
    <w:rsid w:val="00405684"/>
    <w:rsid w:val="004062B3"/>
    <w:rsid w:val="00406A22"/>
    <w:rsid w:val="00407173"/>
    <w:rsid w:val="004076FF"/>
    <w:rsid w:val="00407796"/>
    <w:rsid w:val="00407BB9"/>
    <w:rsid w:val="00407BFB"/>
    <w:rsid w:val="00407E45"/>
    <w:rsid w:val="00407E9E"/>
    <w:rsid w:val="0041012B"/>
    <w:rsid w:val="00410225"/>
    <w:rsid w:val="00410264"/>
    <w:rsid w:val="0041060A"/>
    <w:rsid w:val="0041093F"/>
    <w:rsid w:val="00411FD8"/>
    <w:rsid w:val="00412811"/>
    <w:rsid w:val="00412991"/>
    <w:rsid w:val="0041301B"/>
    <w:rsid w:val="0041329F"/>
    <w:rsid w:val="00413413"/>
    <w:rsid w:val="004139E3"/>
    <w:rsid w:val="004146F9"/>
    <w:rsid w:val="004147C1"/>
    <w:rsid w:val="004152B1"/>
    <w:rsid w:val="0041532F"/>
    <w:rsid w:val="004157B1"/>
    <w:rsid w:val="00415904"/>
    <w:rsid w:val="00415A8A"/>
    <w:rsid w:val="0041700F"/>
    <w:rsid w:val="00417342"/>
    <w:rsid w:val="0041761D"/>
    <w:rsid w:val="004178B9"/>
    <w:rsid w:val="00417CE7"/>
    <w:rsid w:val="004200DA"/>
    <w:rsid w:val="0042011B"/>
    <w:rsid w:val="00421C99"/>
    <w:rsid w:val="00421E4F"/>
    <w:rsid w:val="00422501"/>
    <w:rsid w:val="00422D9C"/>
    <w:rsid w:val="0042407A"/>
    <w:rsid w:val="004240D5"/>
    <w:rsid w:val="004244A0"/>
    <w:rsid w:val="00425349"/>
    <w:rsid w:val="0042550A"/>
    <w:rsid w:val="00426DFA"/>
    <w:rsid w:val="00427462"/>
    <w:rsid w:val="004279B0"/>
    <w:rsid w:val="0043042B"/>
    <w:rsid w:val="00431563"/>
    <w:rsid w:val="00431E66"/>
    <w:rsid w:val="00431F37"/>
    <w:rsid w:val="00432AB7"/>
    <w:rsid w:val="004342F3"/>
    <w:rsid w:val="00434AC6"/>
    <w:rsid w:val="00434F1E"/>
    <w:rsid w:val="004359F6"/>
    <w:rsid w:val="00435EF8"/>
    <w:rsid w:val="00436466"/>
    <w:rsid w:val="00436674"/>
    <w:rsid w:val="0043718D"/>
    <w:rsid w:val="00437C8D"/>
    <w:rsid w:val="004401AE"/>
    <w:rsid w:val="00440B23"/>
    <w:rsid w:val="00440FF2"/>
    <w:rsid w:val="00441809"/>
    <w:rsid w:val="00441F42"/>
    <w:rsid w:val="00442145"/>
    <w:rsid w:val="0044286B"/>
    <w:rsid w:val="004431CC"/>
    <w:rsid w:val="004436B8"/>
    <w:rsid w:val="00443A3D"/>
    <w:rsid w:val="00443A90"/>
    <w:rsid w:val="0044495A"/>
    <w:rsid w:val="00444A8C"/>
    <w:rsid w:val="00444ABB"/>
    <w:rsid w:val="00444C89"/>
    <w:rsid w:val="00445262"/>
    <w:rsid w:val="00445652"/>
    <w:rsid w:val="0044593A"/>
    <w:rsid w:val="00445CB1"/>
    <w:rsid w:val="00445E8F"/>
    <w:rsid w:val="00445F7D"/>
    <w:rsid w:val="00446649"/>
    <w:rsid w:val="00446C9A"/>
    <w:rsid w:val="0044784C"/>
    <w:rsid w:val="00447E35"/>
    <w:rsid w:val="004506E5"/>
    <w:rsid w:val="0045098E"/>
    <w:rsid w:val="00451433"/>
    <w:rsid w:val="00451770"/>
    <w:rsid w:val="004517FB"/>
    <w:rsid w:val="00451A82"/>
    <w:rsid w:val="004520FD"/>
    <w:rsid w:val="004522C7"/>
    <w:rsid w:val="004524DE"/>
    <w:rsid w:val="00452BC5"/>
    <w:rsid w:val="004539C9"/>
    <w:rsid w:val="00453B1A"/>
    <w:rsid w:val="00453E7F"/>
    <w:rsid w:val="00454C02"/>
    <w:rsid w:val="00454C6C"/>
    <w:rsid w:val="0045572F"/>
    <w:rsid w:val="00456519"/>
    <w:rsid w:val="004569A2"/>
    <w:rsid w:val="00457A24"/>
    <w:rsid w:val="00460140"/>
    <w:rsid w:val="004603EE"/>
    <w:rsid w:val="00460A5B"/>
    <w:rsid w:val="00460D60"/>
    <w:rsid w:val="00461B44"/>
    <w:rsid w:val="00461C75"/>
    <w:rsid w:val="004623BF"/>
    <w:rsid w:val="00464667"/>
    <w:rsid w:val="00464A4E"/>
    <w:rsid w:val="004651C2"/>
    <w:rsid w:val="0046571E"/>
    <w:rsid w:val="0046580B"/>
    <w:rsid w:val="00466499"/>
    <w:rsid w:val="004664A9"/>
    <w:rsid w:val="00467648"/>
    <w:rsid w:val="004700AF"/>
    <w:rsid w:val="00470A17"/>
    <w:rsid w:val="00470FB2"/>
    <w:rsid w:val="00471067"/>
    <w:rsid w:val="004710D0"/>
    <w:rsid w:val="004714FD"/>
    <w:rsid w:val="0047155A"/>
    <w:rsid w:val="00471601"/>
    <w:rsid w:val="00471A45"/>
    <w:rsid w:val="00471AED"/>
    <w:rsid w:val="00471EC1"/>
    <w:rsid w:val="00472125"/>
    <w:rsid w:val="00472C33"/>
    <w:rsid w:val="00472C4C"/>
    <w:rsid w:val="00473310"/>
    <w:rsid w:val="004744D4"/>
    <w:rsid w:val="004749EC"/>
    <w:rsid w:val="00474C3E"/>
    <w:rsid w:val="0047750D"/>
    <w:rsid w:val="00477722"/>
    <w:rsid w:val="004800BF"/>
    <w:rsid w:val="0048029A"/>
    <w:rsid w:val="00480D58"/>
    <w:rsid w:val="004820D0"/>
    <w:rsid w:val="00482107"/>
    <w:rsid w:val="00482B82"/>
    <w:rsid w:val="004832F9"/>
    <w:rsid w:val="004839D9"/>
    <w:rsid w:val="00483FC4"/>
    <w:rsid w:val="00484FA6"/>
    <w:rsid w:val="00485157"/>
    <w:rsid w:val="004853BF"/>
    <w:rsid w:val="0048608A"/>
    <w:rsid w:val="00486311"/>
    <w:rsid w:val="004869CE"/>
    <w:rsid w:val="00486E3F"/>
    <w:rsid w:val="004871D6"/>
    <w:rsid w:val="00487285"/>
    <w:rsid w:val="00487594"/>
    <w:rsid w:val="0048786D"/>
    <w:rsid w:val="00487E2B"/>
    <w:rsid w:val="00490F77"/>
    <w:rsid w:val="004910B7"/>
    <w:rsid w:val="00491D40"/>
    <w:rsid w:val="00492168"/>
    <w:rsid w:val="00492219"/>
    <w:rsid w:val="00492917"/>
    <w:rsid w:val="00493306"/>
    <w:rsid w:val="00493B47"/>
    <w:rsid w:val="00493ED9"/>
    <w:rsid w:val="0049415F"/>
    <w:rsid w:val="00494453"/>
    <w:rsid w:val="0049467E"/>
    <w:rsid w:val="004947E6"/>
    <w:rsid w:val="00494F11"/>
    <w:rsid w:val="0049543C"/>
    <w:rsid w:val="00497021"/>
    <w:rsid w:val="0049735A"/>
    <w:rsid w:val="004974BC"/>
    <w:rsid w:val="00497799"/>
    <w:rsid w:val="00497A6F"/>
    <w:rsid w:val="00497F04"/>
    <w:rsid w:val="00497F27"/>
    <w:rsid w:val="004A01D5"/>
    <w:rsid w:val="004A0431"/>
    <w:rsid w:val="004A056F"/>
    <w:rsid w:val="004A0CA2"/>
    <w:rsid w:val="004A1228"/>
    <w:rsid w:val="004A12C2"/>
    <w:rsid w:val="004A133D"/>
    <w:rsid w:val="004A1B9B"/>
    <w:rsid w:val="004A1C24"/>
    <w:rsid w:val="004A2A3C"/>
    <w:rsid w:val="004A2A98"/>
    <w:rsid w:val="004A3DB9"/>
    <w:rsid w:val="004A3F4D"/>
    <w:rsid w:val="004A4244"/>
    <w:rsid w:val="004A44A8"/>
    <w:rsid w:val="004A4A37"/>
    <w:rsid w:val="004A4AA3"/>
    <w:rsid w:val="004A520F"/>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E88"/>
    <w:rsid w:val="004B307A"/>
    <w:rsid w:val="004B3D12"/>
    <w:rsid w:val="004B411C"/>
    <w:rsid w:val="004B4347"/>
    <w:rsid w:val="004B561C"/>
    <w:rsid w:val="004B5D9D"/>
    <w:rsid w:val="004B683C"/>
    <w:rsid w:val="004B6DDA"/>
    <w:rsid w:val="004B6ED1"/>
    <w:rsid w:val="004B7B98"/>
    <w:rsid w:val="004B7BBA"/>
    <w:rsid w:val="004C00D6"/>
    <w:rsid w:val="004C0892"/>
    <w:rsid w:val="004C0A99"/>
    <w:rsid w:val="004C0E2D"/>
    <w:rsid w:val="004C1350"/>
    <w:rsid w:val="004C1719"/>
    <w:rsid w:val="004C1AB2"/>
    <w:rsid w:val="004C1CC1"/>
    <w:rsid w:val="004C1E6B"/>
    <w:rsid w:val="004C238C"/>
    <w:rsid w:val="004C379B"/>
    <w:rsid w:val="004C3ABB"/>
    <w:rsid w:val="004C4001"/>
    <w:rsid w:val="004C4733"/>
    <w:rsid w:val="004C514E"/>
    <w:rsid w:val="004C56AE"/>
    <w:rsid w:val="004C57E1"/>
    <w:rsid w:val="004C5A86"/>
    <w:rsid w:val="004C5EB7"/>
    <w:rsid w:val="004C6555"/>
    <w:rsid w:val="004C6E95"/>
    <w:rsid w:val="004C7474"/>
    <w:rsid w:val="004C78DF"/>
    <w:rsid w:val="004D09C1"/>
    <w:rsid w:val="004D0E88"/>
    <w:rsid w:val="004D1291"/>
    <w:rsid w:val="004D16A8"/>
    <w:rsid w:val="004D1899"/>
    <w:rsid w:val="004D18B1"/>
    <w:rsid w:val="004D2931"/>
    <w:rsid w:val="004D29BF"/>
    <w:rsid w:val="004D2F9B"/>
    <w:rsid w:val="004D3B71"/>
    <w:rsid w:val="004D3C9E"/>
    <w:rsid w:val="004D3FCC"/>
    <w:rsid w:val="004D454E"/>
    <w:rsid w:val="004D470D"/>
    <w:rsid w:val="004D4B37"/>
    <w:rsid w:val="004D6418"/>
    <w:rsid w:val="004D645B"/>
    <w:rsid w:val="004D660F"/>
    <w:rsid w:val="004D6ED0"/>
    <w:rsid w:val="004D7022"/>
    <w:rsid w:val="004D729E"/>
    <w:rsid w:val="004D755B"/>
    <w:rsid w:val="004E06CF"/>
    <w:rsid w:val="004E0FE9"/>
    <w:rsid w:val="004E190A"/>
    <w:rsid w:val="004E1D22"/>
    <w:rsid w:val="004E266D"/>
    <w:rsid w:val="004E2B7D"/>
    <w:rsid w:val="004E3397"/>
    <w:rsid w:val="004E35BA"/>
    <w:rsid w:val="004E3822"/>
    <w:rsid w:val="004E3B1C"/>
    <w:rsid w:val="004E3E45"/>
    <w:rsid w:val="004E3E98"/>
    <w:rsid w:val="004E4280"/>
    <w:rsid w:val="004E45F1"/>
    <w:rsid w:val="004E4842"/>
    <w:rsid w:val="004E4C6B"/>
    <w:rsid w:val="004E51C9"/>
    <w:rsid w:val="004E5868"/>
    <w:rsid w:val="004E5AE0"/>
    <w:rsid w:val="004E7721"/>
    <w:rsid w:val="004E7723"/>
    <w:rsid w:val="004E7A05"/>
    <w:rsid w:val="004E7F84"/>
    <w:rsid w:val="004F0ACD"/>
    <w:rsid w:val="004F0D27"/>
    <w:rsid w:val="004F15AA"/>
    <w:rsid w:val="004F23DB"/>
    <w:rsid w:val="004F2689"/>
    <w:rsid w:val="004F28F9"/>
    <w:rsid w:val="004F2F09"/>
    <w:rsid w:val="004F2F7D"/>
    <w:rsid w:val="004F31C0"/>
    <w:rsid w:val="004F325B"/>
    <w:rsid w:val="004F32FA"/>
    <w:rsid w:val="004F3640"/>
    <w:rsid w:val="004F37F9"/>
    <w:rsid w:val="004F3EA0"/>
    <w:rsid w:val="004F40F2"/>
    <w:rsid w:val="004F493B"/>
    <w:rsid w:val="004F4AD8"/>
    <w:rsid w:val="004F4AF3"/>
    <w:rsid w:val="004F4F95"/>
    <w:rsid w:val="004F5087"/>
    <w:rsid w:val="004F546D"/>
    <w:rsid w:val="004F632F"/>
    <w:rsid w:val="004F6766"/>
    <w:rsid w:val="004F711F"/>
    <w:rsid w:val="004F730F"/>
    <w:rsid w:val="004F7437"/>
    <w:rsid w:val="004F773F"/>
    <w:rsid w:val="004F7C0F"/>
    <w:rsid w:val="004F7CA2"/>
    <w:rsid w:val="005003FC"/>
    <w:rsid w:val="00500605"/>
    <w:rsid w:val="00500777"/>
    <w:rsid w:val="005007DA"/>
    <w:rsid w:val="005014B8"/>
    <w:rsid w:val="005017B9"/>
    <w:rsid w:val="0050229E"/>
    <w:rsid w:val="005022BE"/>
    <w:rsid w:val="00502B3B"/>
    <w:rsid w:val="00503CD3"/>
    <w:rsid w:val="00504BB3"/>
    <w:rsid w:val="005065DD"/>
    <w:rsid w:val="00506A0F"/>
    <w:rsid w:val="00506D73"/>
    <w:rsid w:val="00507057"/>
    <w:rsid w:val="005076EF"/>
    <w:rsid w:val="00510A2D"/>
    <w:rsid w:val="00510C52"/>
    <w:rsid w:val="005111A8"/>
    <w:rsid w:val="005118BA"/>
    <w:rsid w:val="00511B25"/>
    <w:rsid w:val="005122E4"/>
    <w:rsid w:val="00512818"/>
    <w:rsid w:val="00513107"/>
    <w:rsid w:val="005136D7"/>
    <w:rsid w:val="00513967"/>
    <w:rsid w:val="00514691"/>
    <w:rsid w:val="00514A94"/>
    <w:rsid w:val="0051562F"/>
    <w:rsid w:val="0051575F"/>
    <w:rsid w:val="00515888"/>
    <w:rsid w:val="00515E96"/>
    <w:rsid w:val="00515FB2"/>
    <w:rsid w:val="0051616B"/>
    <w:rsid w:val="00516BA4"/>
    <w:rsid w:val="00516BB0"/>
    <w:rsid w:val="00516FDB"/>
    <w:rsid w:val="00517A34"/>
    <w:rsid w:val="00517C48"/>
    <w:rsid w:val="00517E67"/>
    <w:rsid w:val="005202E8"/>
    <w:rsid w:val="0052047B"/>
    <w:rsid w:val="00520643"/>
    <w:rsid w:val="00520DBA"/>
    <w:rsid w:val="00520F47"/>
    <w:rsid w:val="0052120F"/>
    <w:rsid w:val="00521E31"/>
    <w:rsid w:val="00522A62"/>
    <w:rsid w:val="005234C6"/>
    <w:rsid w:val="00523A5B"/>
    <w:rsid w:val="005245FF"/>
    <w:rsid w:val="00524A23"/>
    <w:rsid w:val="00524B69"/>
    <w:rsid w:val="00524D16"/>
    <w:rsid w:val="005255A3"/>
    <w:rsid w:val="005255F3"/>
    <w:rsid w:val="005259C3"/>
    <w:rsid w:val="00525D67"/>
    <w:rsid w:val="00525E86"/>
    <w:rsid w:val="0052603D"/>
    <w:rsid w:val="00526392"/>
    <w:rsid w:val="00527058"/>
    <w:rsid w:val="00527349"/>
    <w:rsid w:val="00527E97"/>
    <w:rsid w:val="00530CBA"/>
    <w:rsid w:val="005310D6"/>
    <w:rsid w:val="005312E0"/>
    <w:rsid w:val="00532A84"/>
    <w:rsid w:val="00532B8D"/>
    <w:rsid w:val="00532CCB"/>
    <w:rsid w:val="00533CDF"/>
    <w:rsid w:val="00535088"/>
    <w:rsid w:val="0053563F"/>
    <w:rsid w:val="005358C0"/>
    <w:rsid w:val="00535AC7"/>
    <w:rsid w:val="00535C9D"/>
    <w:rsid w:val="00535DB3"/>
    <w:rsid w:val="00536557"/>
    <w:rsid w:val="00537E09"/>
    <w:rsid w:val="00537F38"/>
    <w:rsid w:val="005401CA"/>
    <w:rsid w:val="005403B2"/>
    <w:rsid w:val="00541712"/>
    <w:rsid w:val="00541E50"/>
    <w:rsid w:val="00541FBE"/>
    <w:rsid w:val="005425CD"/>
    <w:rsid w:val="0054265D"/>
    <w:rsid w:val="005427D7"/>
    <w:rsid w:val="00543FDB"/>
    <w:rsid w:val="00544545"/>
    <w:rsid w:val="005448B9"/>
    <w:rsid w:val="0054579B"/>
    <w:rsid w:val="00546013"/>
    <w:rsid w:val="00546EF8"/>
    <w:rsid w:val="005477D1"/>
    <w:rsid w:val="00547B89"/>
    <w:rsid w:val="00547C6F"/>
    <w:rsid w:val="005504F2"/>
    <w:rsid w:val="00551237"/>
    <w:rsid w:val="00551F85"/>
    <w:rsid w:val="00552192"/>
    <w:rsid w:val="00552400"/>
    <w:rsid w:val="005526CD"/>
    <w:rsid w:val="0055417E"/>
    <w:rsid w:val="00554363"/>
    <w:rsid w:val="005551E3"/>
    <w:rsid w:val="00555801"/>
    <w:rsid w:val="005558EA"/>
    <w:rsid w:val="00555E75"/>
    <w:rsid w:val="00555F01"/>
    <w:rsid w:val="00555FF0"/>
    <w:rsid w:val="005569E5"/>
    <w:rsid w:val="00557245"/>
    <w:rsid w:val="00557613"/>
    <w:rsid w:val="00557889"/>
    <w:rsid w:val="00557C80"/>
    <w:rsid w:val="0056005A"/>
    <w:rsid w:val="00560455"/>
    <w:rsid w:val="0056058F"/>
    <w:rsid w:val="005605ED"/>
    <w:rsid w:val="0056081E"/>
    <w:rsid w:val="005608D0"/>
    <w:rsid w:val="00561AFB"/>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2F48"/>
    <w:rsid w:val="0057383A"/>
    <w:rsid w:val="0057429F"/>
    <w:rsid w:val="00574376"/>
    <w:rsid w:val="00574DEF"/>
    <w:rsid w:val="00575170"/>
    <w:rsid w:val="00575A58"/>
    <w:rsid w:val="005766C0"/>
    <w:rsid w:val="00576849"/>
    <w:rsid w:val="00576C32"/>
    <w:rsid w:val="00576E56"/>
    <w:rsid w:val="00577176"/>
    <w:rsid w:val="005800A3"/>
    <w:rsid w:val="005805EC"/>
    <w:rsid w:val="00580FAC"/>
    <w:rsid w:val="00581B8D"/>
    <w:rsid w:val="00582BC0"/>
    <w:rsid w:val="00582C3E"/>
    <w:rsid w:val="00582E92"/>
    <w:rsid w:val="00582F3B"/>
    <w:rsid w:val="00583B5D"/>
    <w:rsid w:val="005845D6"/>
    <w:rsid w:val="00584992"/>
    <w:rsid w:val="00584A17"/>
    <w:rsid w:val="00584D9F"/>
    <w:rsid w:val="00584FAF"/>
    <w:rsid w:val="0058501F"/>
    <w:rsid w:val="005850F3"/>
    <w:rsid w:val="005856E0"/>
    <w:rsid w:val="005868F0"/>
    <w:rsid w:val="00586A42"/>
    <w:rsid w:val="00587A84"/>
    <w:rsid w:val="00590529"/>
    <w:rsid w:val="0059063D"/>
    <w:rsid w:val="00590CC9"/>
    <w:rsid w:val="005915FC"/>
    <w:rsid w:val="005916E9"/>
    <w:rsid w:val="005920F7"/>
    <w:rsid w:val="005926EE"/>
    <w:rsid w:val="00592C15"/>
    <w:rsid w:val="00592E94"/>
    <w:rsid w:val="00593365"/>
    <w:rsid w:val="005934C6"/>
    <w:rsid w:val="00594613"/>
    <w:rsid w:val="0059478E"/>
    <w:rsid w:val="00595C21"/>
    <w:rsid w:val="00596F79"/>
    <w:rsid w:val="0059756C"/>
    <w:rsid w:val="00597BC3"/>
    <w:rsid w:val="005A02B3"/>
    <w:rsid w:val="005A0362"/>
    <w:rsid w:val="005A044E"/>
    <w:rsid w:val="005A0B34"/>
    <w:rsid w:val="005A1AE7"/>
    <w:rsid w:val="005A1B18"/>
    <w:rsid w:val="005A1B1A"/>
    <w:rsid w:val="005A1B65"/>
    <w:rsid w:val="005A1F71"/>
    <w:rsid w:val="005A227D"/>
    <w:rsid w:val="005A248D"/>
    <w:rsid w:val="005A265A"/>
    <w:rsid w:val="005A29EC"/>
    <w:rsid w:val="005A3AB1"/>
    <w:rsid w:val="005A5119"/>
    <w:rsid w:val="005A6B4B"/>
    <w:rsid w:val="005A6D10"/>
    <w:rsid w:val="005A6D48"/>
    <w:rsid w:val="005A7446"/>
    <w:rsid w:val="005A75F0"/>
    <w:rsid w:val="005A7AA7"/>
    <w:rsid w:val="005A7D5F"/>
    <w:rsid w:val="005B1905"/>
    <w:rsid w:val="005B1D41"/>
    <w:rsid w:val="005B1DEB"/>
    <w:rsid w:val="005B2207"/>
    <w:rsid w:val="005B281B"/>
    <w:rsid w:val="005B2844"/>
    <w:rsid w:val="005B2AAA"/>
    <w:rsid w:val="005B2D01"/>
    <w:rsid w:val="005B2FB9"/>
    <w:rsid w:val="005B3271"/>
    <w:rsid w:val="005B3E22"/>
    <w:rsid w:val="005B4B9F"/>
    <w:rsid w:val="005B552C"/>
    <w:rsid w:val="005B55F7"/>
    <w:rsid w:val="005B60ED"/>
    <w:rsid w:val="005B6BF9"/>
    <w:rsid w:val="005B6CA0"/>
    <w:rsid w:val="005B6E33"/>
    <w:rsid w:val="005B7402"/>
    <w:rsid w:val="005B7C02"/>
    <w:rsid w:val="005C031B"/>
    <w:rsid w:val="005C0492"/>
    <w:rsid w:val="005C0E91"/>
    <w:rsid w:val="005C1CB8"/>
    <w:rsid w:val="005C1D3E"/>
    <w:rsid w:val="005C1DE3"/>
    <w:rsid w:val="005C1EA8"/>
    <w:rsid w:val="005C2092"/>
    <w:rsid w:val="005C26C5"/>
    <w:rsid w:val="005C30D2"/>
    <w:rsid w:val="005C4674"/>
    <w:rsid w:val="005C47BF"/>
    <w:rsid w:val="005C4D0C"/>
    <w:rsid w:val="005C5101"/>
    <w:rsid w:val="005C52CC"/>
    <w:rsid w:val="005C56B6"/>
    <w:rsid w:val="005C57F9"/>
    <w:rsid w:val="005C5C50"/>
    <w:rsid w:val="005C5EFE"/>
    <w:rsid w:val="005C6004"/>
    <w:rsid w:val="005C6AD6"/>
    <w:rsid w:val="005C6FC7"/>
    <w:rsid w:val="005C709F"/>
    <w:rsid w:val="005C71C0"/>
    <w:rsid w:val="005C7362"/>
    <w:rsid w:val="005C76BD"/>
    <w:rsid w:val="005C78D1"/>
    <w:rsid w:val="005C7AAC"/>
    <w:rsid w:val="005C7D67"/>
    <w:rsid w:val="005C7E18"/>
    <w:rsid w:val="005C7E68"/>
    <w:rsid w:val="005D0926"/>
    <w:rsid w:val="005D0D69"/>
    <w:rsid w:val="005D1349"/>
    <w:rsid w:val="005D14E6"/>
    <w:rsid w:val="005D195D"/>
    <w:rsid w:val="005D1AB9"/>
    <w:rsid w:val="005D20A2"/>
    <w:rsid w:val="005D2612"/>
    <w:rsid w:val="005D2C96"/>
    <w:rsid w:val="005D3183"/>
    <w:rsid w:val="005D4447"/>
    <w:rsid w:val="005D4457"/>
    <w:rsid w:val="005D4ED1"/>
    <w:rsid w:val="005D52F4"/>
    <w:rsid w:val="005D5814"/>
    <w:rsid w:val="005D5BF9"/>
    <w:rsid w:val="005D5CC1"/>
    <w:rsid w:val="005D61D4"/>
    <w:rsid w:val="005D674A"/>
    <w:rsid w:val="005D6928"/>
    <w:rsid w:val="005D6B87"/>
    <w:rsid w:val="005D7134"/>
    <w:rsid w:val="005D7493"/>
    <w:rsid w:val="005D780E"/>
    <w:rsid w:val="005E0235"/>
    <w:rsid w:val="005E0A29"/>
    <w:rsid w:val="005E157E"/>
    <w:rsid w:val="005E186E"/>
    <w:rsid w:val="005E2BF1"/>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E0"/>
    <w:rsid w:val="005E6C01"/>
    <w:rsid w:val="005E6F25"/>
    <w:rsid w:val="005E6F56"/>
    <w:rsid w:val="005E7DD8"/>
    <w:rsid w:val="005F028E"/>
    <w:rsid w:val="005F075D"/>
    <w:rsid w:val="005F0858"/>
    <w:rsid w:val="005F0C2C"/>
    <w:rsid w:val="005F14FD"/>
    <w:rsid w:val="005F1943"/>
    <w:rsid w:val="005F1CD7"/>
    <w:rsid w:val="005F1DEB"/>
    <w:rsid w:val="005F2525"/>
    <w:rsid w:val="005F4B16"/>
    <w:rsid w:val="005F4B98"/>
    <w:rsid w:val="005F5638"/>
    <w:rsid w:val="005F64F7"/>
    <w:rsid w:val="005F6552"/>
    <w:rsid w:val="005F6C25"/>
    <w:rsid w:val="005F6ED2"/>
    <w:rsid w:val="005F6F70"/>
    <w:rsid w:val="005F74AD"/>
    <w:rsid w:val="005F77A7"/>
    <w:rsid w:val="005F7B47"/>
    <w:rsid w:val="005F7EFE"/>
    <w:rsid w:val="00601072"/>
    <w:rsid w:val="0060191C"/>
    <w:rsid w:val="00601A4D"/>
    <w:rsid w:val="00601DD6"/>
    <w:rsid w:val="00602518"/>
    <w:rsid w:val="00602905"/>
    <w:rsid w:val="0060546C"/>
    <w:rsid w:val="0060549C"/>
    <w:rsid w:val="00605BC8"/>
    <w:rsid w:val="006064CF"/>
    <w:rsid w:val="0060660A"/>
    <w:rsid w:val="0060720B"/>
    <w:rsid w:val="00607444"/>
    <w:rsid w:val="0060784C"/>
    <w:rsid w:val="00610B4E"/>
    <w:rsid w:val="00611918"/>
    <w:rsid w:val="0061205E"/>
    <w:rsid w:val="00612743"/>
    <w:rsid w:val="00612762"/>
    <w:rsid w:val="006137D8"/>
    <w:rsid w:val="0061431F"/>
    <w:rsid w:val="00614729"/>
    <w:rsid w:val="0061499A"/>
    <w:rsid w:val="006149F3"/>
    <w:rsid w:val="00614D3E"/>
    <w:rsid w:val="00615865"/>
    <w:rsid w:val="0061594E"/>
    <w:rsid w:val="00615F33"/>
    <w:rsid w:val="006161D3"/>
    <w:rsid w:val="00616423"/>
    <w:rsid w:val="0061657C"/>
    <w:rsid w:val="00616B79"/>
    <w:rsid w:val="00616BAB"/>
    <w:rsid w:val="00616D9F"/>
    <w:rsid w:val="00616ED4"/>
    <w:rsid w:val="006177D6"/>
    <w:rsid w:val="00617C9A"/>
    <w:rsid w:val="00620341"/>
    <w:rsid w:val="006206CE"/>
    <w:rsid w:val="0062074A"/>
    <w:rsid w:val="0062078D"/>
    <w:rsid w:val="006207E9"/>
    <w:rsid w:val="00620805"/>
    <w:rsid w:val="00620BE3"/>
    <w:rsid w:val="006210B2"/>
    <w:rsid w:val="00621ABE"/>
    <w:rsid w:val="00621C7B"/>
    <w:rsid w:val="00621E3F"/>
    <w:rsid w:val="00621EA2"/>
    <w:rsid w:val="00622822"/>
    <w:rsid w:val="0062299C"/>
    <w:rsid w:val="00622C78"/>
    <w:rsid w:val="0062350D"/>
    <w:rsid w:val="006235CF"/>
    <w:rsid w:val="00624244"/>
    <w:rsid w:val="00624305"/>
    <w:rsid w:val="00624628"/>
    <w:rsid w:val="0062490A"/>
    <w:rsid w:val="00625103"/>
    <w:rsid w:val="006252C7"/>
    <w:rsid w:val="0062549A"/>
    <w:rsid w:val="0062635D"/>
    <w:rsid w:val="00626E04"/>
    <w:rsid w:val="00627840"/>
    <w:rsid w:val="00627E9A"/>
    <w:rsid w:val="006314B8"/>
    <w:rsid w:val="00631D3E"/>
    <w:rsid w:val="006321D8"/>
    <w:rsid w:val="00632576"/>
    <w:rsid w:val="006328A4"/>
    <w:rsid w:val="00632910"/>
    <w:rsid w:val="00633DE5"/>
    <w:rsid w:val="00633F2D"/>
    <w:rsid w:val="00633F6C"/>
    <w:rsid w:val="0063455D"/>
    <w:rsid w:val="00634819"/>
    <w:rsid w:val="00634CB9"/>
    <w:rsid w:val="006356BE"/>
    <w:rsid w:val="00636EB6"/>
    <w:rsid w:val="00637D51"/>
    <w:rsid w:val="006402B2"/>
    <w:rsid w:val="00640383"/>
    <w:rsid w:val="006414D6"/>
    <w:rsid w:val="00641852"/>
    <w:rsid w:val="00641EAA"/>
    <w:rsid w:val="006424BD"/>
    <w:rsid w:val="00642864"/>
    <w:rsid w:val="00642909"/>
    <w:rsid w:val="0064292D"/>
    <w:rsid w:val="00642C82"/>
    <w:rsid w:val="00642F08"/>
    <w:rsid w:val="00642F61"/>
    <w:rsid w:val="006432BF"/>
    <w:rsid w:val="006436B8"/>
    <w:rsid w:val="006437E8"/>
    <w:rsid w:val="00643B61"/>
    <w:rsid w:val="00643D63"/>
    <w:rsid w:val="00644606"/>
    <w:rsid w:val="00644E6A"/>
    <w:rsid w:val="006452E1"/>
    <w:rsid w:val="0064562D"/>
    <w:rsid w:val="00645837"/>
    <w:rsid w:val="00645A11"/>
    <w:rsid w:val="00645DC8"/>
    <w:rsid w:val="00646598"/>
    <w:rsid w:val="006465EF"/>
    <w:rsid w:val="00647034"/>
    <w:rsid w:val="0064753A"/>
    <w:rsid w:val="0064791A"/>
    <w:rsid w:val="0065075C"/>
    <w:rsid w:val="00650CDF"/>
    <w:rsid w:val="00650DCF"/>
    <w:rsid w:val="00650EBA"/>
    <w:rsid w:val="00651AEE"/>
    <w:rsid w:val="00651E96"/>
    <w:rsid w:val="00652869"/>
    <w:rsid w:val="00653825"/>
    <w:rsid w:val="00653BC9"/>
    <w:rsid w:val="00653E03"/>
    <w:rsid w:val="006544A1"/>
    <w:rsid w:val="00654AAF"/>
    <w:rsid w:val="00654E25"/>
    <w:rsid w:val="00654EDC"/>
    <w:rsid w:val="00654FA6"/>
    <w:rsid w:val="006553E1"/>
    <w:rsid w:val="00655F62"/>
    <w:rsid w:val="00656436"/>
    <w:rsid w:val="006565A0"/>
    <w:rsid w:val="00656897"/>
    <w:rsid w:val="006568E3"/>
    <w:rsid w:val="00656A7C"/>
    <w:rsid w:val="00656BE6"/>
    <w:rsid w:val="006571A6"/>
    <w:rsid w:val="00657A25"/>
    <w:rsid w:val="006604BC"/>
    <w:rsid w:val="0066098C"/>
    <w:rsid w:val="00660AFF"/>
    <w:rsid w:val="00660EFE"/>
    <w:rsid w:val="00661857"/>
    <w:rsid w:val="00662465"/>
    <w:rsid w:val="006625AD"/>
    <w:rsid w:val="00662FCF"/>
    <w:rsid w:val="0066317D"/>
    <w:rsid w:val="006655A3"/>
    <w:rsid w:val="00665B17"/>
    <w:rsid w:val="00665C4E"/>
    <w:rsid w:val="00666108"/>
    <w:rsid w:val="00666443"/>
    <w:rsid w:val="00666644"/>
    <w:rsid w:val="006669F8"/>
    <w:rsid w:val="0066712B"/>
    <w:rsid w:val="0066751A"/>
    <w:rsid w:val="006679B0"/>
    <w:rsid w:val="006704F8"/>
    <w:rsid w:val="00670E1D"/>
    <w:rsid w:val="00671181"/>
    <w:rsid w:val="0067180F"/>
    <w:rsid w:val="006727A0"/>
    <w:rsid w:val="006731FD"/>
    <w:rsid w:val="0067346A"/>
    <w:rsid w:val="00673BEC"/>
    <w:rsid w:val="00673D85"/>
    <w:rsid w:val="00674914"/>
    <w:rsid w:val="00674925"/>
    <w:rsid w:val="00674DF5"/>
    <w:rsid w:val="00675867"/>
    <w:rsid w:val="00675C2B"/>
    <w:rsid w:val="00676074"/>
    <w:rsid w:val="006761FB"/>
    <w:rsid w:val="0067641D"/>
    <w:rsid w:val="00676ADB"/>
    <w:rsid w:val="00676F46"/>
    <w:rsid w:val="00677813"/>
    <w:rsid w:val="00677F13"/>
    <w:rsid w:val="006800EB"/>
    <w:rsid w:val="00680317"/>
    <w:rsid w:val="006803D2"/>
    <w:rsid w:val="00680ABE"/>
    <w:rsid w:val="0068113A"/>
    <w:rsid w:val="006814ED"/>
    <w:rsid w:val="0068189E"/>
    <w:rsid w:val="00681962"/>
    <w:rsid w:val="00681B4F"/>
    <w:rsid w:val="0068215C"/>
    <w:rsid w:val="00682C39"/>
    <w:rsid w:val="00682E49"/>
    <w:rsid w:val="00683602"/>
    <w:rsid w:val="006838FB"/>
    <w:rsid w:val="00683B43"/>
    <w:rsid w:val="00683E46"/>
    <w:rsid w:val="00684392"/>
    <w:rsid w:val="0068439F"/>
    <w:rsid w:val="00684647"/>
    <w:rsid w:val="00684810"/>
    <w:rsid w:val="00684BE9"/>
    <w:rsid w:val="00686B7A"/>
    <w:rsid w:val="006873B2"/>
    <w:rsid w:val="00687536"/>
    <w:rsid w:val="0068790B"/>
    <w:rsid w:val="00687AA4"/>
    <w:rsid w:val="00687DFB"/>
    <w:rsid w:val="00687F3F"/>
    <w:rsid w:val="006904D0"/>
    <w:rsid w:val="006912FA"/>
    <w:rsid w:val="006918C2"/>
    <w:rsid w:val="00691FF4"/>
    <w:rsid w:val="00691FFF"/>
    <w:rsid w:val="00692B8F"/>
    <w:rsid w:val="00692CFD"/>
    <w:rsid w:val="00692E38"/>
    <w:rsid w:val="006933A6"/>
    <w:rsid w:val="00693689"/>
    <w:rsid w:val="00693CB6"/>
    <w:rsid w:val="00693DF2"/>
    <w:rsid w:val="0069458B"/>
    <w:rsid w:val="00694709"/>
    <w:rsid w:val="00695A35"/>
    <w:rsid w:val="00695A7F"/>
    <w:rsid w:val="00695E6A"/>
    <w:rsid w:val="00695FC3"/>
    <w:rsid w:val="00696031"/>
    <w:rsid w:val="006964CC"/>
    <w:rsid w:val="006966EE"/>
    <w:rsid w:val="00696FF8"/>
    <w:rsid w:val="00697135"/>
    <w:rsid w:val="00697373"/>
    <w:rsid w:val="006976BD"/>
    <w:rsid w:val="0069794E"/>
    <w:rsid w:val="00697E33"/>
    <w:rsid w:val="006A0A8B"/>
    <w:rsid w:val="006A1526"/>
    <w:rsid w:val="006A1B28"/>
    <w:rsid w:val="006A2102"/>
    <w:rsid w:val="006A2469"/>
    <w:rsid w:val="006A2563"/>
    <w:rsid w:val="006A295A"/>
    <w:rsid w:val="006A2DB6"/>
    <w:rsid w:val="006A2FEC"/>
    <w:rsid w:val="006A3099"/>
    <w:rsid w:val="006A30A5"/>
    <w:rsid w:val="006A3185"/>
    <w:rsid w:val="006A38FB"/>
    <w:rsid w:val="006A3B69"/>
    <w:rsid w:val="006A403F"/>
    <w:rsid w:val="006A418C"/>
    <w:rsid w:val="006A493A"/>
    <w:rsid w:val="006A49BD"/>
    <w:rsid w:val="006A4F60"/>
    <w:rsid w:val="006A64C8"/>
    <w:rsid w:val="006A6975"/>
    <w:rsid w:val="006A6F88"/>
    <w:rsid w:val="006A7474"/>
    <w:rsid w:val="006A780B"/>
    <w:rsid w:val="006A79FD"/>
    <w:rsid w:val="006A7DC4"/>
    <w:rsid w:val="006A7EB4"/>
    <w:rsid w:val="006A7EDC"/>
    <w:rsid w:val="006B0594"/>
    <w:rsid w:val="006B05F6"/>
    <w:rsid w:val="006B1292"/>
    <w:rsid w:val="006B1E56"/>
    <w:rsid w:val="006B1F37"/>
    <w:rsid w:val="006B2E79"/>
    <w:rsid w:val="006B3858"/>
    <w:rsid w:val="006B3F6D"/>
    <w:rsid w:val="006B4163"/>
    <w:rsid w:val="006B4EE5"/>
    <w:rsid w:val="006B59C9"/>
    <w:rsid w:val="006B5ACF"/>
    <w:rsid w:val="006B6121"/>
    <w:rsid w:val="006B6802"/>
    <w:rsid w:val="006B6AF4"/>
    <w:rsid w:val="006B72F8"/>
    <w:rsid w:val="006B72FA"/>
    <w:rsid w:val="006B7647"/>
    <w:rsid w:val="006C0E4E"/>
    <w:rsid w:val="006C19FF"/>
    <w:rsid w:val="006C22FB"/>
    <w:rsid w:val="006C33AD"/>
    <w:rsid w:val="006C34C8"/>
    <w:rsid w:val="006C3532"/>
    <w:rsid w:val="006C39A0"/>
    <w:rsid w:val="006C3A83"/>
    <w:rsid w:val="006C3BBE"/>
    <w:rsid w:val="006C3CB3"/>
    <w:rsid w:val="006C3F2F"/>
    <w:rsid w:val="006C409C"/>
    <w:rsid w:val="006C4122"/>
    <w:rsid w:val="006C41B7"/>
    <w:rsid w:val="006C439A"/>
    <w:rsid w:val="006C4C05"/>
    <w:rsid w:val="006C5451"/>
    <w:rsid w:val="006C59FF"/>
    <w:rsid w:val="006C671F"/>
    <w:rsid w:val="006C68C2"/>
    <w:rsid w:val="006C694B"/>
    <w:rsid w:val="006C6A0F"/>
    <w:rsid w:val="006C708B"/>
    <w:rsid w:val="006C7152"/>
    <w:rsid w:val="006C7952"/>
    <w:rsid w:val="006C7E4D"/>
    <w:rsid w:val="006D0CE6"/>
    <w:rsid w:val="006D0DDF"/>
    <w:rsid w:val="006D0FC3"/>
    <w:rsid w:val="006D125D"/>
    <w:rsid w:val="006D14F3"/>
    <w:rsid w:val="006D1935"/>
    <w:rsid w:val="006D193B"/>
    <w:rsid w:val="006D1C56"/>
    <w:rsid w:val="006D2574"/>
    <w:rsid w:val="006D2794"/>
    <w:rsid w:val="006D2813"/>
    <w:rsid w:val="006D44DC"/>
    <w:rsid w:val="006D45F2"/>
    <w:rsid w:val="006D4E4E"/>
    <w:rsid w:val="006D4F3D"/>
    <w:rsid w:val="006D4FF7"/>
    <w:rsid w:val="006D565F"/>
    <w:rsid w:val="006D5B7F"/>
    <w:rsid w:val="006D5B8A"/>
    <w:rsid w:val="006D72CC"/>
    <w:rsid w:val="006D7420"/>
    <w:rsid w:val="006E0B9D"/>
    <w:rsid w:val="006E2D15"/>
    <w:rsid w:val="006E3383"/>
    <w:rsid w:val="006E33F5"/>
    <w:rsid w:val="006E3970"/>
    <w:rsid w:val="006E4022"/>
    <w:rsid w:val="006E4082"/>
    <w:rsid w:val="006E4F43"/>
    <w:rsid w:val="006E50EA"/>
    <w:rsid w:val="006E56A8"/>
    <w:rsid w:val="006E5CBD"/>
    <w:rsid w:val="006E5D6D"/>
    <w:rsid w:val="006E5E1B"/>
    <w:rsid w:val="006E7294"/>
    <w:rsid w:val="006F0345"/>
    <w:rsid w:val="006F0649"/>
    <w:rsid w:val="006F0B6C"/>
    <w:rsid w:val="006F0B6E"/>
    <w:rsid w:val="006F0BC8"/>
    <w:rsid w:val="006F0FE4"/>
    <w:rsid w:val="006F15A7"/>
    <w:rsid w:val="006F188C"/>
    <w:rsid w:val="006F1A06"/>
    <w:rsid w:val="006F236F"/>
    <w:rsid w:val="006F38A9"/>
    <w:rsid w:val="006F4ACD"/>
    <w:rsid w:val="006F4B1C"/>
    <w:rsid w:val="006F5207"/>
    <w:rsid w:val="006F5A61"/>
    <w:rsid w:val="006F5C53"/>
    <w:rsid w:val="006F5CFF"/>
    <w:rsid w:val="006F5D5F"/>
    <w:rsid w:val="006F6082"/>
    <w:rsid w:val="006F70CA"/>
    <w:rsid w:val="006F7715"/>
    <w:rsid w:val="006F79FE"/>
    <w:rsid w:val="006F7A6E"/>
    <w:rsid w:val="00700340"/>
    <w:rsid w:val="007003E3"/>
    <w:rsid w:val="00700A74"/>
    <w:rsid w:val="00700E4D"/>
    <w:rsid w:val="0070151D"/>
    <w:rsid w:val="0070180F"/>
    <w:rsid w:val="007018C3"/>
    <w:rsid w:val="00703D2E"/>
    <w:rsid w:val="00704D1D"/>
    <w:rsid w:val="00705225"/>
    <w:rsid w:val="00706252"/>
    <w:rsid w:val="00706ACF"/>
    <w:rsid w:val="00707282"/>
    <w:rsid w:val="0070776B"/>
    <w:rsid w:val="00710DDA"/>
    <w:rsid w:val="00711231"/>
    <w:rsid w:val="00711361"/>
    <w:rsid w:val="0071190E"/>
    <w:rsid w:val="0071191A"/>
    <w:rsid w:val="00711DD4"/>
    <w:rsid w:val="00711F32"/>
    <w:rsid w:val="007132B1"/>
    <w:rsid w:val="007133D0"/>
    <w:rsid w:val="0071375E"/>
    <w:rsid w:val="0071392D"/>
    <w:rsid w:val="00713E0E"/>
    <w:rsid w:val="00714AD8"/>
    <w:rsid w:val="00714F1F"/>
    <w:rsid w:val="00715C43"/>
    <w:rsid w:val="00715DA6"/>
    <w:rsid w:val="0071606F"/>
    <w:rsid w:val="007166DE"/>
    <w:rsid w:val="00717312"/>
    <w:rsid w:val="0071743C"/>
    <w:rsid w:val="0071794E"/>
    <w:rsid w:val="0072045B"/>
    <w:rsid w:val="0072063F"/>
    <w:rsid w:val="0072095E"/>
    <w:rsid w:val="00720B09"/>
    <w:rsid w:val="00720DE8"/>
    <w:rsid w:val="00720E54"/>
    <w:rsid w:val="007210F7"/>
    <w:rsid w:val="00721234"/>
    <w:rsid w:val="00723051"/>
    <w:rsid w:val="00723178"/>
    <w:rsid w:val="00723FE1"/>
    <w:rsid w:val="00724654"/>
    <w:rsid w:val="00724DD2"/>
    <w:rsid w:val="007252FB"/>
    <w:rsid w:val="00725D26"/>
    <w:rsid w:val="0072649A"/>
    <w:rsid w:val="0072655C"/>
    <w:rsid w:val="007270C4"/>
    <w:rsid w:val="0072712E"/>
    <w:rsid w:val="00727A08"/>
    <w:rsid w:val="00727CEF"/>
    <w:rsid w:val="00727F26"/>
    <w:rsid w:val="00730551"/>
    <w:rsid w:val="00731240"/>
    <w:rsid w:val="00731526"/>
    <w:rsid w:val="007317C2"/>
    <w:rsid w:val="00731C05"/>
    <w:rsid w:val="00731D16"/>
    <w:rsid w:val="00732072"/>
    <w:rsid w:val="0073210C"/>
    <w:rsid w:val="0073253A"/>
    <w:rsid w:val="0073358F"/>
    <w:rsid w:val="007336B4"/>
    <w:rsid w:val="007336DE"/>
    <w:rsid w:val="0073379D"/>
    <w:rsid w:val="0073382E"/>
    <w:rsid w:val="00733DAF"/>
    <w:rsid w:val="00734524"/>
    <w:rsid w:val="00734570"/>
    <w:rsid w:val="0073460B"/>
    <w:rsid w:val="007347DC"/>
    <w:rsid w:val="0073488B"/>
    <w:rsid w:val="00734A24"/>
    <w:rsid w:val="00734F50"/>
    <w:rsid w:val="00735328"/>
    <w:rsid w:val="0073616F"/>
    <w:rsid w:val="0073652C"/>
    <w:rsid w:val="007366C2"/>
    <w:rsid w:val="00736C20"/>
    <w:rsid w:val="00737266"/>
    <w:rsid w:val="00737AE2"/>
    <w:rsid w:val="00740047"/>
    <w:rsid w:val="00740598"/>
    <w:rsid w:val="00740BFD"/>
    <w:rsid w:val="00740C1F"/>
    <w:rsid w:val="00740DF5"/>
    <w:rsid w:val="00740FD3"/>
    <w:rsid w:val="0074135F"/>
    <w:rsid w:val="00741986"/>
    <w:rsid w:val="00742165"/>
    <w:rsid w:val="0074276B"/>
    <w:rsid w:val="00742868"/>
    <w:rsid w:val="00742A7F"/>
    <w:rsid w:val="00742B61"/>
    <w:rsid w:val="007432B6"/>
    <w:rsid w:val="00743E40"/>
    <w:rsid w:val="00743ED8"/>
    <w:rsid w:val="00744358"/>
    <w:rsid w:val="00744375"/>
    <w:rsid w:val="00744924"/>
    <w:rsid w:val="00745C17"/>
    <w:rsid w:val="007461FA"/>
    <w:rsid w:val="00746684"/>
    <w:rsid w:val="00746B51"/>
    <w:rsid w:val="007502A9"/>
    <w:rsid w:val="007510F3"/>
    <w:rsid w:val="0075218E"/>
    <w:rsid w:val="0075241F"/>
    <w:rsid w:val="007525D7"/>
    <w:rsid w:val="007536B6"/>
    <w:rsid w:val="00753C8F"/>
    <w:rsid w:val="00753DFB"/>
    <w:rsid w:val="00754100"/>
    <w:rsid w:val="00754579"/>
    <w:rsid w:val="0075462D"/>
    <w:rsid w:val="00754C62"/>
    <w:rsid w:val="007554DA"/>
    <w:rsid w:val="00755EA1"/>
    <w:rsid w:val="0075622D"/>
    <w:rsid w:val="007566CE"/>
    <w:rsid w:val="007568FF"/>
    <w:rsid w:val="00757110"/>
    <w:rsid w:val="00757167"/>
    <w:rsid w:val="0075746B"/>
    <w:rsid w:val="00760415"/>
    <w:rsid w:val="007608F7"/>
    <w:rsid w:val="00760CAA"/>
    <w:rsid w:val="00760DB2"/>
    <w:rsid w:val="00761315"/>
    <w:rsid w:val="007620EB"/>
    <w:rsid w:val="007631BA"/>
    <w:rsid w:val="00763468"/>
    <w:rsid w:val="00763BA8"/>
    <w:rsid w:val="00763BFC"/>
    <w:rsid w:val="00764BDF"/>
    <w:rsid w:val="007653FA"/>
    <w:rsid w:val="00765752"/>
    <w:rsid w:val="0076798D"/>
    <w:rsid w:val="00770B03"/>
    <w:rsid w:val="00770F3B"/>
    <w:rsid w:val="007711EB"/>
    <w:rsid w:val="0077170A"/>
    <w:rsid w:val="0077193D"/>
    <w:rsid w:val="007721B9"/>
    <w:rsid w:val="00772D11"/>
    <w:rsid w:val="007731C8"/>
    <w:rsid w:val="00774142"/>
    <w:rsid w:val="0077476E"/>
    <w:rsid w:val="00774AA4"/>
    <w:rsid w:val="00774FD3"/>
    <w:rsid w:val="00775172"/>
    <w:rsid w:val="007751B6"/>
    <w:rsid w:val="007752CC"/>
    <w:rsid w:val="007754C9"/>
    <w:rsid w:val="00776222"/>
    <w:rsid w:val="0077626E"/>
    <w:rsid w:val="0077678F"/>
    <w:rsid w:val="00777330"/>
    <w:rsid w:val="00777CFE"/>
    <w:rsid w:val="007805BE"/>
    <w:rsid w:val="00780CB7"/>
    <w:rsid w:val="00780D05"/>
    <w:rsid w:val="00781752"/>
    <w:rsid w:val="00781A66"/>
    <w:rsid w:val="00781FD1"/>
    <w:rsid w:val="0078286F"/>
    <w:rsid w:val="00782B30"/>
    <w:rsid w:val="00782C15"/>
    <w:rsid w:val="0078370B"/>
    <w:rsid w:val="00783778"/>
    <w:rsid w:val="00783E60"/>
    <w:rsid w:val="00783EEC"/>
    <w:rsid w:val="007842DA"/>
    <w:rsid w:val="00784DAA"/>
    <w:rsid w:val="00784EE0"/>
    <w:rsid w:val="00784FDB"/>
    <w:rsid w:val="00786607"/>
    <w:rsid w:val="00787E9F"/>
    <w:rsid w:val="00787FCA"/>
    <w:rsid w:val="00790051"/>
    <w:rsid w:val="00791377"/>
    <w:rsid w:val="00791AC6"/>
    <w:rsid w:val="00791E93"/>
    <w:rsid w:val="00793556"/>
    <w:rsid w:val="00793B6F"/>
    <w:rsid w:val="007941B9"/>
    <w:rsid w:val="00794A5E"/>
    <w:rsid w:val="00794FBC"/>
    <w:rsid w:val="007950C3"/>
    <w:rsid w:val="007954FA"/>
    <w:rsid w:val="007959EA"/>
    <w:rsid w:val="00795C01"/>
    <w:rsid w:val="00796935"/>
    <w:rsid w:val="00796FAD"/>
    <w:rsid w:val="00797848"/>
    <w:rsid w:val="00797A6D"/>
    <w:rsid w:val="00797FFB"/>
    <w:rsid w:val="007A01A0"/>
    <w:rsid w:val="007A0FEF"/>
    <w:rsid w:val="007A1077"/>
    <w:rsid w:val="007A11FE"/>
    <w:rsid w:val="007A1BBB"/>
    <w:rsid w:val="007A1F20"/>
    <w:rsid w:val="007A2FBD"/>
    <w:rsid w:val="007A388F"/>
    <w:rsid w:val="007A3CC1"/>
    <w:rsid w:val="007A4BDD"/>
    <w:rsid w:val="007A4FF7"/>
    <w:rsid w:val="007A552D"/>
    <w:rsid w:val="007A5CBD"/>
    <w:rsid w:val="007A61EF"/>
    <w:rsid w:val="007A6501"/>
    <w:rsid w:val="007A67EA"/>
    <w:rsid w:val="007A6CD6"/>
    <w:rsid w:val="007A6FEF"/>
    <w:rsid w:val="007A764A"/>
    <w:rsid w:val="007A77D3"/>
    <w:rsid w:val="007A7899"/>
    <w:rsid w:val="007A7904"/>
    <w:rsid w:val="007A7E58"/>
    <w:rsid w:val="007B008B"/>
    <w:rsid w:val="007B09DC"/>
    <w:rsid w:val="007B0A3A"/>
    <w:rsid w:val="007B0A70"/>
    <w:rsid w:val="007B0E29"/>
    <w:rsid w:val="007B0FA3"/>
    <w:rsid w:val="007B1117"/>
    <w:rsid w:val="007B14D4"/>
    <w:rsid w:val="007B1B5E"/>
    <w:rsid w:val="007B1EA7"/>
    <w:rsid w:val="007B24FC"/>
    <w:rsid w:val="007B25E2"/>
    <w:rsid w:val="007B2B9F"/>
    <w:rsid w:val="007B33E7"/>
    <w:rsid w:val="007B33F9"/>
    <w:rsid w:val="007B36E1"/>
    <w:rsid w:val="007B3BD6"/>
    <w:rsid w:val="007B418C"/>
    <w:rsid w:val="007B4811"/>
    <w:rsid w:val="007B4822"/>
    <w:rsid w:val="007B545A"/>
    <w:rsid w:val="007B554D"/>
    <w:rsid w:val="007B56BC"/>
    <w:rsid w:val="007B5778"/>
    <w:rsid w:val="007B5A69"/>
    <w:rsid w:val="007B6659"/>
    <w:rsid w:val="007B6A0D"/>
    <w:rsid w:val="007B6B5F"/>
    <w:rsid w:val="007B6E33"/>
    <w:rsid w:val="007B71A4"/>
    <w:rsid w:val="007B7647"/>
    <w:rsid w:val="007B7A06"/>
    <w:rsid w:val="007C02EB"/>
    <w:rsid w:val="007C050B"/>
    <w:rsid w:val="007C1126"/>
    <w:rsid w:val="007C1248"/>
    <w:rsid w:val="007C12E0"/>
    <w:rsid w:val="007C137A"/>
    <w:rsid w:val="007C1EAE"/>
    <w:rsid w:val="007C2467"/>
    <w:rsid w:val="007C2A67"/>
    <w:rsid w:val="007C32FC"/>
    <w:rsid w:val="007C3764"/>
    <w:rsid w:val="007C3F2E"/>
    <w:rsid w:val="007C456A"/>
    <w:rsid w:val="007C47EC"/>
    <w:rsid w:val="007C4D02"/>
    <w:rsid w:val="007C70AD"/>
    <w:rsid w:val="007C71F5"/>
    <w:rsid w:val="007C7A8E"/>
    <w:rsid w:val="007C7F60"/>
    <w:rsid w:val="007D0495"/>
    <w:rsid w:val="007D0824"/>
    <w:rsid w:val="007D1019"/>
    <w:rsid w:val="007D18B2"/>
    <w:rsid w:val="007D2210"/>
    <w:rsid w:val="007D22AE"/>
    <w:rsid w:val="007D26BB"/>
    <w:rsid w:val="007D2A9D"/>
    <w:rsid w:val="007D3276"/>
    <w:rsid w:val="007D51B0"/>
    <w:rsid w:val="007D55DD"/>
    <w:rsid w:val="007D5991"/>
    <w:rsid w:val="007D5EB6"/>
    <w:rsid w:val="007D674C"/>
    <w:rsid w:val="007D6EA4"/>
    <w:rsid w:val="007D74B1"/>
    <w:rsid w:val="007D7C98"/>
    <w:rsid w:val="007E068C"/>
    <w:rsid w:val="007E08D1"/>
    <w:rsid w:val="007E0920"/>
    <w:rsid w:val="007E0F05"/>
    <w:rsid w:val="007E19E7"/>
    <w:rsid w:val="007E1AC1"/>
    <w:rsid w:val="007E1E34"/>
    <w:rsid w:val="007E2BA8"/>
    <w:rsid w:val="007E2F8A"/>
    <w:rsid w:val="007E308F"/>
    <w:rsid w:val="007E32ED"/>
    <w:rsid w:val="007E3CE0"/>
    <w:rsid w:val="007E4348"/>
    <w:rsid w:val="007E4B22"/>
    <w:rsid w:val="007E4C15"/>
    <w:rsid w:val="007E5311"/>
    <w:rsid w:val="007E5445"/>
    <w:rsid w:val="007E559B"/>
    <w:rsid w:val="007E5A89"/>
    <w:rsid w:val="007E6205"/>
    <w:rsid w:val="007E71DC"/>
    <w:rsid w:val="007E7215"/>
    <w:rsid w:val="007E7E22"/>
    <w:rsid w:val="007F00F5"/>
    <w:rsid w:val="007F0340"/>
    <w:rsid w:val="007F0424"/>
    <w:rsid w:val="007F099D"/>
    <w:rsid w:val="007F0D53"/>
    <w:rsid w:val="007F0D55"/>
    <w:rsid w:val="007F0F19"/>
    <w:rsid w:val="007F1332"/>
    <w:rsid w:val="007F140B"/>
    <w:rsid w:val="007F14FF"/>
    <w:rsid w:val="007F19D6"/>
    <w:rsid w:val="007F23FB"/>
    <w:rsid w:val="007F28DF"/>
    <w:rsid w:val="007F2AE7"/>
    <w:rsid w:val="007F2DAC"/>
    <w:rsid w:val="007F2ED0"/>
    <w:rsid w:val="007F31F5"/>
    <w:rsid w:val="007F33CF"/>
    <w:rsid w:val="007F3757"/>
    <w:rsid w:val="007F3852"/>
    <w:rsid w:val="007F4011"/>
    <w:rsid w:val="007F42EE"/>
    <w:rsid w:val="007F5B08"/>
    <w:rsid w:val="007F5EE7"/>
    <w:rsid w:val="007F5F9E"/>
    <w:rsid w:val="007F6026"/>
    <w:rsid w:val="007F6154"/>
    <w:rsid w:val="007F6C06"/>
    <w:rsid w:val="007F6D7F"/>
    <w:rsid w:val="007F7187"/>
    <w:rsid w:val="007F731A"/>
    <w:rsid w:val="008009B9"/>
    <w:rsid w:val="00800BAF"/>
    <w:rsid w:val="00801013"/>
    <w:rsid w:val="0080180E"/>
    <w:rsid w:val="00801D3A"/>
    <w:rsid w:val="00801F4A"/>
    <w:rsid w:val="0080285D"/>
    <w:rsid w:val="008031FE"/>
    <w:rsid w:val="0080333C"/>
    <w:rsid w:val="008034C6"/>
    <w:rsid w:val="0080369C"/>
    <w:rsid w:val="00803877"/>
    <w:rsid w:val="0080417C"/>
    <w:rsid w:val="008055F5"/>
    <w:rsid w:val="008058BF"/>
    <w:rsid w:val="00805934"/>
    <w:rsid w:val="0080675E"/>
    <w:rsid w:val="0080694A"/>
    <w:rsid w:val="008069EF"/>
    <w:rsid w:val="0080773F"/>
    <w:rsid w:val="00807E7E"/>
    <w:rsid w:val="0081005F"/>
    <w:rsid w:val="008101F7"/>
    <w:rsid w:val="00811E2C"/>
    <w:rsid w:val="00812931"/>
    <w:rsid w:val="008134BB"/>
    <w:rsid w:val="00813E36"/>
    <w:rsid w:val="00814456"/>
    <w:rsid w:val="0081488C"/>
    <w:rsid w:val="00814E34"/>
    <w:rsid w:val="00814E3C"/>
    <w:rsid w:val="008155F0"/>
    <w:rsid w:val="00815C4A"/>
    <w:rsid w:val="00817A46"/>
    <w:rsid w:val="00817A95"/>
    <w:rsid w:val="00817B50"/>
    <w:rsid w:val="00820677"/>
    <w:rsid w:val="00820A54"/>
    <w:rsid w:val="00820DDC"/>
    <w:rsid w:val="00820F28"/>
    <w:rsid w:val="00821199"/>
    <w:rsid w:val="008211F0"/>
    <w:rsid w:val="008217EA"/>
    <w:rsid w:val="00822130"/>
    <w:rsid w:val="00822422"/>
    <w:rsid w:val="00822439"/>
    <w:rsid w:val="00822CA4"/>
    <w:rsid w:val="00822D7E"/>
    <w:rsid w:val="0082345A"/>
    <w:rsid w:val="008243B2"/>
    <w:rsid w:val="008243EF"/>
    <w:rsid w:val="00824742"/>
    <w:rsid w:val="00824DD5"/>
    <w:rsid w:val="00824E00"/>
    <w:rsid w:val="00824FD4"/>
    <w:rsid w:val="008250E8"/>
    <w:rsid w:val="00825303"/>
    <w:rsid w:val="00825593"/>
    <w:rsid w:val="00825EF5"/>
    <w:rsid w:val="008262B6"/>
    <w:rsid w:val="0082637A"/>
    <w:rsid w:val="00826D61"/>
    <w:rsid w:val="008277EA"/>
    <w:rsid w:val="00827934"/>
    <w:rsid w:val="00827BB1"/>
    <w:rsid w:val="00830DAB"/>
    <w:rsid w:val="00830E91"/>
    <w:rsid w:val="00830F43"/>
    <w:rsid w:val="00831868"/>
    <w:rsid w:val="00832069"/>
    <w:rsid w:val="008330F6"/>
    <w:rsid w:val="00834298"/>
    <w:rsid w:val="00835185"/>
    <w:rsid w:val="00835290"/>
    <w:rsid w:val="00835D6B"/>
    <w:rsid w:val="00835DD6"/>
    <w:rsid w:val="00836171"/>
    <w:rsid w:val="008365FB"/>
    <w:rsid w:val="00836699"/>
    <w:rsid w:val="00836931"/>
    <w:rsid w:val="008369AF"/>
    <w:rsid w:val="00836CAF"/>
    <w:rsid w:val="00837A7B"/>
    <w:rsid w:val="00837B2D"/>
    <w:rsid w:val="00837F2D"/>
    <w:rsid w:val="00840096"/>
    <w:rsid w:val="008405A6"/>
    <w:rsid w:val="008409A2"/>
    <w:rsid w:val="00840CE8"/>
    <w:rsid w:val="0084120E"/>
    <w:rsid w:val="008415B2"/>
    <w:rsid w:val="0084198F"/>
    <w:rsid w:val="00843846"/>
    <w:rsid w:val="0084390B"/>
    <w:rsid w:val="00843D1D"/>
    <w:rsid w:val="00843D56"/>
    <w:rsid w:val="0084472C"/>
    <w:rsid w:val="0084536C"/>
    <w:rsid w:val="00845443"/>
    <w:rsid w:val="00845E5E"/>
    <w:rsid w:val="00846ED4"/>
    <w:rsid w:val="008474F7"/>
    <w:rsid w:val="00847D8C"/>
    <w:rsid w:val="00850017"/>
    <w:rsid w:val="00850DEB"/>
    <w:rsid w:val="00851910"/>
    <w:rsid w:val="00851D03"/>
    <w:rsid w:val="0085213B"/>
    <w:rsid w:val="00852926"/>
    <w:rsid w:val="00852CFD"/>
    <w:rsid w:val="00853361"/>
    <w:rsid w:val="008539BF"/>
    <w:rsid w:val="00853ADC"/>
    <w:rsid w:val="00853E7A"/>
    <w:rsid w:val="00855313"/>
    <w:rsid w:val="00855F32"/>
    <w:rsid w:val="0085622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3DEF"/>
    <w:rsid w:val="008648FE"/>
    <w:rsid w:val="0086529D"/>
    <w:rsid w:val="00865CD5"/>
    <w:rsid w:val="00866D73"/>
    <w:rsid w:val="008670F5"/>
    <w:rsid w:val="008678B8"/>
    <w:rsid w:val="00867D55"/>
    <w:rsid w:val="00870303"/>
    <w:rsid w:val="008703BF"/>
    <w:rsid w:val="00870528"/>
    <w:rsid w:val="008706F9"/>
    <w:rsid w:val="00870FC9"/>
    <w:rsid w:val="00871951"/>
    <w:rsid w:val="00872124"/>
    <w:rsid w:val="00872169"/>
    <w:rsid w:val="0087225A"/>
    <w:rsid w:val="00872AE3"/>
    <w:rsid w:val="00872C29"/>
    <w:rsid w:val="00872E70"/>
    <w:rsid w:val="0087350F"/>
    <w:rsid w:val="00874C8F"/>
    <w:rsid w:val="00875693"/>
    <w:rsid w:val="00875FDB"/>
    <w:rsid w:val="0087610D"/>
    <w:rsid w:val="00876748"/>
    <w:rsid w:val="00876A74"/>
    <w:rsid w:val="00877029"/>
    <w:rsid w:val="008772DC"/>
    <w:rsid w:val="008776B4"/>
    <w:rsid w:val="00880481"/>
    <w:rsid w:val="00880F41"/>
    <w:rsid w:val="0088198B"/>
    <w:rsid w:val="00881A04"/>
    <w:rsid w:val="00881AA4"/>
    <w:rsid w:val="00881C00"/>
    <w:rsid w:val="008820E9"/>
    <w:rsid w:val="0088253B"/>
    <w:rsid w:val="00882B59"/>
    <w:rsid w:val="00883035"/>
    <w:rsid w:val="008830F5"/>
    <w:rsid w:val="0088329A"/>
    <w:rsid w:val="00883546"/>
    <w:rsid w:val="00883831"/>
    <w:rsid w:val="008839D2"/>
    <w:rsid w:val="00883B6A"/>
    <w:rsid w:val="00883EB8"/>
    <w:rsid w:val="00883F2C"/>
    <w:rsid w:val="00884089"/>
    <w:rsid w:val="008841E4"/>
    <w:rsid w:val="0088459D"/>
    <w:rsid w:val="008845D4"/>
    <w:rsid w:val="00885CFC"/>
    <w:rsid w:val="008864A7"/>
    <w:rsid w:val="008870EE"/>
    <w:rsid w:val="008875E0"/>
    <w:rsid w:val="008876A5"/>
    <w:rsid w:val="00890191"/>
    <w:rsid w:val="00890209"/>
    <w:rsid w:val="00891255"/>
    <w:rsid w:val="00891833"/>
    <w:rsid w:val="0089208F"/>
    <w:rsid w:val="008921C0"/>
    <w:rsid w:val="00892713"/>
    <w:rsid w:val="00892C15"/>
    <w:rsid w:val="00893094"/>
    <w:rsid w:val="0089325B"/>
    <w:rsid w:val="008935C4"/>
    <w:rsid w:val="008936B7"/>
    <w:rsid w:val="00894BB6"/>
    <w:rsid w:val="00895361"/>
    <w:rsid w:val="00895BFB"/>
    <w:rsid w:val="00896195"/>
    <w:rsid w:val="00896717"/>
    <w:rsid w:val="00896B5E"/>
    <w:rsid w:val="0089718C"/>
    <w:rsid w:val="00897A0A"/>
    <w:rsid w:val="00897A8F"/>
    <w:rsid w:val="00897D77"/>
    <w:rsid w:val="00897F7D"/>
    <w:rsid w:val="008A02F8"/>
    <w:rsid w:val="008A03EE"/>
    <w:rsid w:val="008A0543"/>
    <w:rsid w:val="008A0ABF"/>
    <w:rsid w:val="008A0FAF"/>
    <w:rsid w:val="008A1094"/>
    <w:rsid w:val="008A1516"/>
    <w:rsid w:val="008A1871"/>
    <w:rsid w:val="008A2011"/>
    <w:rsid w:val="008A214D"/>
    <w:rsid w:val="008A22B3"/>
    <w:rsid w:val="008A26DA"/>
    <w:rsid w:val="008A2BE6"/>
    <w:rsid w:val="008A2C1B"/>
    <w:rsid w:val="008A2D99"/>
    <w:rsid w:val="008A2F64"/>
    <w:rsid w:val="008A3575"/>
    <w:rsid w:val="008A371C"/>
    <w:rsid w:val="008A4EDD"/>
    <w:rsid w:val="008A5053"/>
    <w:rsid w:val="008A51CE"/>
    <w:rsid w:val="008A5837"/>
    <w:rsid w:val="008A66E5"/>
    <w:rsid w:val="008A745E"/>
    <w:rsid w:val="008A7E0C"/>
    <w:rsid w:val="008B010B"/>
    <w:rsid w:val="008B03A1"/>
    <w:rsid w:val="008B09A8"/>
    <w:rsid w:val="008B0A94"/>
    <w:rsid w:val="008B0AEC"/>
    <w:rsid w:val="008B12B8"/>
    <w:rsid w:val="008B1704"/>
    <w:rsid w:val="008B1991"/>
    <w:rsid w:val="008B2E01"/>
    <w:rsid w:val="008B32E8"/>
    <w:rsid w:val="008B37DA"/>
    <w:rsid w:val="008B3FD3"/>
    <w:rsid w:val="008B5254"/>
    <w:rsid w:val="008B545C"/>
    <w:rsid w:val="008B5B95"/>
    <w:rsid w:val="008B6210"/>
    <w:rsid w:val="008B65E9"/>
    <w:rsid w:val="008B7316"/>
    <w:rsid w:val="008B781D"/>
    <w:rsid w:val="008C0013"/>
    <w:rsid w:val="008C04C0"/>
    <w:rsid w:val="008C1ACD"/>
    <w:rsid w:val="008C1DF7"/>
    <w:rsid w:val="008C1FE9"/>
    <w:rsid w:val="008C27D0"/>
    <w:rsid w:val="008C2B4A"/>
    <w:rsid w:val="008C2FAA"/>
    <w:rsid w:val="008C3292"/>
    <w:rsid w:val="008C4684"/>
    <w:rsid w:val="008C48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1BF"/>
    <w:rsid w:val="008D193D"/>
    <w:rsid w:val="008D1F80"/>
    <w:rsid w:val="008D239D"/>
    <w:rsid w:val="008D2439"/>
    <w:rsid w:val="008D2B07"/>
    <w:rsid w:val="008D30D6"/>
    <w:rsid w:val="008D3137"/>
    <w:rsid w:val="008D37C9"/>
    <w:rsid w:val="008D3CA0"/>
    <w:rsid w:val="008D3EDD"/>
    <w:rsid w:val="008D3F05"/>
    <w:rsid w:val="008D3F10"/>
    <w:rsid w:val="008D407C"/>
    <w:rsid w:val="008D426C"/>
    <w:rsid w:val="008D4275"/>
    <w:rsid w:val="008D42E2"/>
    <w:rsid w:val="008D49A7"/>
    <w:rsid w:val="008D4F50"/>
    <w:rsid w:val="008D641E"/>
    <w:rsid w:val="008D6571"/>
    <w:rsid w:val="008D6988"/>
    <w:rsid w:val="008D7645"/>
    <w:rsid w:val="008E0BAC"/>
    <w:rsid w:val="008E18DD"/>
    <w:rsid w:val="008E2503"/>
    <w:rsid w:val="008E2B69"/>
    <w:rsid w:val="008E2DB7"/>
    <w:rsid w:val="008E2DCF"/>
    <w:rsid w:val="008E321E"/>
    <w:rsid w:val="008E39A3"/>
    <w:rsid w:val="008E3BF5"/>
    <w:rsid w:val="008E3ECA"/>
    <w:rsid w:val="008E43D8"/>
    <w:rsid w:val="008E4423"/>
    <w:rsid w:val="008E463D"/>
    <w:rsid w:val="008E4658"/>
    <w:rsid w:val="008E47ED"/>
    <w:rsid w:val="008E55C0"/>
    <w:rsid w:val="008E5A86"/>
    <w:rsid w:val="008E697A"/>
    <w:rsid w:val="008E697D"/>
    <w:rsid w:val="008E69FB"/>
    <w:rsid w:val="008E776F"/>
    <w:rsid w:val="008F0976"/>
    <w:rsid w:val="008F0D12"/>
    <w:rsid w:val="008F1023"/>
    <w:rsid w:val="008F15AA"/>
    <w:rsid w:val="008F2774"/>
    <w:rsid w:val="008F277C"/>
    <w:rsid w:val="008F29DC"/>
    <w:rsid w:val="008F2E36"/>
    <w:rsid w:val="008F3413"/>
    <w:rsid w:val="008F35C9"/>
    <w:rsid w:val="008F4A99"/>
    <w:rsid w:val="008F62A7"/>
    <w:rsid w:val="008F65E2"/>
    <w:rsid w:val="008F6D7B"/>
    <w:rsid w:val="008F6E17"/>
    <w:rsid w:val="008F7568"/>
    <w:rsid w:val="008F7C8B"/>
    <w:rsid w:val="009002A2"/>
    <w:rsid w:val="009009B4"/>
    <w:rsid w:val="00900DE0"/>
    <w:rsid w:val="0090117E"/>
    <w:rsid w:val="0090150A"/>
    <w:rsid w:val="00901E36"/>
    <w:rsid w:val="00903AD2"/>
    <w:rsid w:val="00903CE6"/>
    <w:rsid w:val="00904596"/>
    <w:rsid w:val="009064E9"/>
    <w:rsid w:val="00906B56"/>
    <w:rsid w:val="00906BA0"/>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30E3"/>
    <w:rsid w:val="0091462E"/>
    <w:rsid w:val="009148EE"/>
    <w:rsid w:val="00914B74"/>
    <w:rsid w:val="00914E56"/>
    <w:rsid w:val="00915667"/>
    <w:rsid w:val="00915868"/>
    <w:rsid w:val="0091586C"/>
    <w:rsid w:val="009160F0"/>
    <w:rsid w:val="0091641C"/>
    <w:rsid w:val="00916D02"/>
    <w:rsid w:val="00916E50"/>
    <w:rsid w:val="009170DC"/>
    <w:rsid w:val="00917CD8"/>
    <w:rsid w:val="00917EAA"/>
    <w:rsid w:val="00920DA0"/>
    <w:rsid w:val="009210FC"/>
    <w:rsid w:val="009215E6"/>
    <w:rsid w:val="0092303F"/>
    <w:rsid w:val="009230C1"/>
    <w:rsid w:val="00923206"/>
    <w:rsid w:val="00925063"/>
    <w:rsid w:val="00925E7E"/>
    <w:rsid w:val="009264E9"/>
    <w:rsid w:val="00926805"/>
    <w:rsid w:val="00926983"/>
    <w:rsid w:val="00926CD3"/>
    <w:rsid w:val="00927167"/>
    <w:rsid w:val="00930A0A"/>
    <w:rsid w:val="00930A33"/>
    <w:rsid w:val="00930D22"/>
    <w:rsid w:val="00930DC1"/>
    <w:rsid w:val="009314CA"/>
    <w:rsid w:val="00931582"/>
    <w:rsid w:val="009325FE"/>
    <w:rsid w:val="00932CEC"/>
    <w:rsid w:val="00932E67"/>
    <w:rsid w:val="009334F5"/>
    <w:rsid w:val="00933932"/>
    <w:rsid w:val="0093404A"/>
    <w:rsid w:val="009347C5"/>
    <w:rsid w:val="00934807"/>
    <w:rsid w:val="009348C6"/>
    <w:rsid w:val="00934DAF"/>
    <w:rsid w:val="0093510C"/>
    <w:rsid w:val="00935162"/>
    <w:rsid w:val="0093530E"/>
    <w:rsid w:val="00935E4F"/>
    <w:rsid w:val="00936B1E"/>
    <w:rsid w:val="0093751E"/>
    <w:rsid w:val="00937A7B"/>
    <w:rsid w:val="00937CAF"/>
    <w:rsid w:val="009405EF"/>
    <w:rsid w:val="00940618"/>
    <w:rsid w:val="00940BF1"/>
    <w:rsid w:val="0094118E"/>
    <w:rsid w:val="009414C8"/>
    <w:rsid w:val="009418FA"/>
    <w:rsid w:val="00941F7F"/>
    <w:rsid w:val="0094200A"/>
    <w:rsid w:val="00942136"/>
    <w:rsid w:val="0094219E"/>
    <w:rsid w:val="009421CD"/>
    <w:rsid w:val="009425AA"/>
    <w:rsid w:val="009427F3"/>
    <w:rsid w:val="0094316B"/>
    <w:rsid w:val="009436BD"/>
    <w:rsid w:val="00943898"/>
    <w:rsid w:val="0094415F"/>
    <w:rsid w:val="0094426F"/>
    <w:rsid w:val="00944548"/>
    <w:rsid w:val="0094473A"/>
    <w:rsid w:val="00944B31"/>
    <w:rsid w:val="00945964"/>
    <w:rsid w:val="00946ACF"/>
    <w:rsid w:val="00946E43"/>
    <w:rsid w:val="009507BD"/>
    <w:rsid w:val="00951355"/>
    <w:rsid w:val="00951F13"/>
    <w:rsid w:val="00952778"/>
    <w:rsid w:val="00952C31"/>
    <w:rsid w:val="0095310C"/>
    <w:rsid w:val="009535C0"/>
    <w:rsid w:val="00953A43"/>
    <w:rsid w:val="00953D68"/>
    <w:rsid w:val="00954298"/>
    <w:rsid w:val="009543D9"/>
    <w:rsid w:val="00954402"/>
    <w:rsid w:val="00954CD3"/>
    <w:rsid w:val="00955132"/>
    <w:rsid w:val="00955732"/>
    <w:rsid w:val="00955EED"/>
    <w:rsid w:val="009564F7"/>
    <w:rsid w:val="00956B84"/>
    <w:rsid w:val="00956C6C"/>
    <w:rsid w:val="00957CFF"/>
    <w:rsid w:val="00957EDF"/>
    <w:rsid w:val="00960159"/>
    <w:rsid w:val="00960632"/>
    <w:rsid w:val="009615A5"/>
    <w:rsid w:val="009616BC"/>
    <w:rsid w:val="0096173C"/>
    <w:rsid w:val="009617E5"/>
    <w:rsid w:val="0096275A"/>
    <w:rsid w:val="00963409"/>
    <w:rsid w:val="00963639"/>
    <w:rsid w:val="00964617"/>
    <w:rsid w:val="009648C8"/>
    <w:rsid w:val="00964A0F"/>
    <w:rsid w:val="0096500D"/>
    <w:rsid w:val="0096515C"/>
    <w:rsid w:val="00965725"/>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43A"/>
    <w:rsid w:val="0097389C"/>
    <w:rsid w:val="00974686"/>
    <w:rsid w:val="00974E37"/>
    <w:rsid w:val="00975329"/>
    <w:rsid w:val="0097552A"/>
    <w:rsid w:val="00975C0C"/>
    <w:rsid w:val="009768BE"/>
    <w:rsid w:val="009773C8"/>
    <w:rsid w:val="009777A9"/>
    <w:rsid w:val="009803E6"/>
    <w:rsid w:val="00981748"/>
    <w:rsid w:val="00981838"/>
    <w:rsid w:val="0098190D"/>
    <w:rsid w:val="00981B55"/>
    <w:rsid w:val="00981CDD"/>
    <w:rsid w:val="00981D90"/>
    <w:rsid w:val="00982A9E"/>
    <w:rsid w:val="00983EEE"/>
    <w:rsid w:val="00984B57"/>
    <w:rsid w:val="00984BB4"/>
    <w:rsid w:val="00984ED3"/>
    <w:rsid w:val="0098535F"/>
    <w:rsid w:val="009856B5"/>
    <w:rsid w:val="00985744"/>
    <w:rsid w:val="00985F4E"/>
    <w:rsid w:val="00986379"/>
    <w:rsid w:val="009865B4"/>
    <w:rsid w:val="00986C37"/>
    <w:rsid w:val="00986D30"/>
    <w:rsid w:val="00990070"/>
    <w:rsid w:val="009910DF"/>
    <w:rsid w:val="00991A11"/>
    <w:rsid w:val="00991A62"/>
    <w:rsid w:val="00992A21"/>
    <w:rsid w:val="0099333E"/>
    <w:rsid w:val="0099334B"/>
    <w:rsid w:val="009938B9"/>
    <w:rsid w:val="00993A37"/>
    <w:rsid w:val="00994199"/>
    <w:rsid w:val="00994310"/>
    <w:rsid w:val="00994C17"/>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C11"/>
    <w:rsid w:val="009A1F42"/>
    <w:rsid w:val="009A30D6"/>
    <w:rsid w:val="009A4111"/>
    <w:rsid w:val="009A4414"/>
    <w:rsid w:val="009A44EC"/>
    <w:rsid w:val="009A48F5"/>
    <w:rsid w:val="009A56A1"/>
    <w:rsid w:val="009A5B1B"/>
    <w:rsid w:val="009A5F44"/>
    <w:rsid w:val="009A749B"/>
    <w:rsid w:val="009A75A3"/>
    <w:rsid w:val="009A783B"/>
    <w:rsid w:val="009B1AF8"/>
    <w:rsid w:val="009B1DE0"/>
    <w:rsid w:val="009B2123"/>
    <w:rsid w:val="009B2129"/>
    <w:rsid w:val="009B25A5"/>
    <w:rsid w:val="009B2C43"/>
    <w:rsid w:val="009B3911"/>
    <w:rsid w:val="009B4223"/>
    <w:rsid w:val="009B4324"/>
    <w:rsid w:val="009B4F3C"/>
    <w:rsid w:val="009B5AAC"/>
    <w:rsid w:val="009B61E6"/>
    <w:rsid w:val="009B6814"/>
    <w:rsid w:val="009B6924"/>
    <w:rsid w:val="009B6AD8"/>
    <w:rsid w:val="009B6D59"/>
    <w:rsid w:val="009B7D9B"/>
    <w:rsid w:val="009B7DF0"/>
    <w:rsid w:val="009C0FCA"/>
    <w:rsid w:val="009C1706"/>
    <w:rsid w:val="009C1775"/>
    <w:rsid w:val="009C1796"/>
    <w:rsid w:val="009C1A0A"/>
    <w:rsid w:val="009C1A90"/>
    <w:rsid w:val="009C1D4C"/>
    <w:rsid w:val="009C2357"/>
    <w:rsid w:val="009C2494"/>
    <w:rsid w:val="009C2582"/>
    <w:rsid w:val="009C2D4C"/>
    <w:rsid w:val="009C3C2D"/>
    <w:rsid w:val="009C3D76"/>
    <w:rsid w:val="009C43D2"/>
    <w:rsid w:val="009C44D0"/>
    <w:rsid w:val="009C4558"/>
    <w:rsid w:val="009C4E11"/>
    <w:rsid w:val="009C52E0"/>
    <w:rsid w:val="009C5AD0"/>
    <w:rsid w:val="009C5E5F"/>
    <w:rsid w:val="009C5FC1"/>
    <w:rsid w:val="009C6CF2"/>
    <w:rsid w:val="009C6D7E"/>
    <w:rsid w:val="009C7073"/>
    <w:rsid w:val="009C71DB"/>
    <w:rsid w:val="009C722B"/>
    <w:rsid w:val="009C7745"/>
    <w:rsid w:val="009C7885"/>
    <w:rsid w:val="009C7ED3"/>
    <w:rsid w:val="009D0513"/>
    <w:rsid w:val="009D1317"/>
    <w:rsid w:val="009D1532"/>
    <w:rsid w:val="009D17A0"/>
    <w:rsid w:val="009D1974"/>
    <w:rsid w:val="009D1AA3"/>
    <w:rsid w:val="009D1C3C"/>
    <w:rsid w:val="009D1FA7"/>
    <w:rsid w:val="009D2802"/>
    <w:rsid w:val="009D2BF6"/>
    <w:rsid w:val="009D2EF9"/>
    <w:rsid w:val="009D3162"/>
    <w:rsid w:val="009D4147"/>
    <w:rsid w:val="009D41BE"/>
    <w:rsid w:val="009D4411"/>
    <w:rsid w:val="009D48C2"/>
    <w:rsid w:val="009D49D7"/>
    <w:rsid w:val="009D4CC2"/>
    <w:rsid w:val="009D5118"/>
    <w:rsid w:val="009D6312"/>
    <w:rsid w:val="009D67B0"/>
    <w:rsid w:val="009D6EB3"/>
    <w:rsid w:val="009D7162"/>
    <w:rsid w:val="009D7DFC"/>
    <w:rsid w:val="009E0B33"/>
    <w:rsid w:val="009E108C"/>
    <w:rsid w:val="009E126E"/>
    <w:rsid w:val="009E12AF"/>
    <w:rsid w:val="009E14DC"/>
    <w:rsid w:val="009E1A7E"/>
    <w:rsid w:val="009E1AB4"/>
    <w:rsid w:val="009E1AB5"/>
    <w:rsid w:val="009E1BF4"/>
    <w:rsid w:val="009E2369"/>
    <w:rsid w:val="009E26A8"/>
    <w:rsid w:val="009E2F5E"/>
    <w:rsid w:val="009E43A8"/>
    <w:rsid w:val="009E4B03"/>
    <w:rsid w:val="009E582D"/>
    <w:rsid w:val="009E5C58"/>
    <w:rsid w:val="009E60DA"/>
    <w:rsid w:val="009E6645"/>
    <w:rsid w:val="009E6886"/>
    <w:rsid w:val="009E706F"/>
    <w:rsid w:val="009E7127"/>
    <w:rsid w:val="009E75AD"/>
    <w:rsid w:val="009E7700"/>
    <w:rsid w:val="009E77D8"/>
    <w:rsid w:val="009E7C2F"/>
    <w:rsid w:val="009E7DC0"/>
    <w:rsid w:val="009F10B5"/>
    <w:rsid w:val="009F1659"/>
    <w:rsid w:val="009F18D3"/>
    <w:rsid w:val="009F1A9D"/>
    <w:rsid w:val="009F1FE6"/>
    <w:rsid w:val="009F214A"/>
    <w:rsid w:val="009F31A1"/>
    <w:rsid w:val="009F33BF"/>
    <w:rsid w:val="009F42C9"/>
    <w:rsid w:val="009F538E"/>
    <w:rsid w:val="009F55AB"/>
    <w:rsid w:val="009F5A61"/>
    <w:rsid w:val="009F5DE8"/>
    <w:rsid w:val="009F6612"/>
    <w:rsid w:val="009F67AC"/>
    <w:rsid w:val="009F67B1"/>
    <w:rsid w:val="009F6A78"/>
    <w:rsid w:val="009F724E"/>
    <w:rsid w:val="009F7EEC"/>
    <w:rsid w:val="009F7F72"/>
    <w:rsid w:val="00A00726"/>
    <w:rsid w:val="00A00B17"/>
    <w:rsid w:val="00A01631"/>
    <w:rsid w:val="00A018DC"/>
    <w:rsid w:val="00A01AE9"/>
    <w:rsid w:val="00A01C86"/>
    <w:rsid w:val="00A02053"/>
    <w:rsid w:val="00A02543"/>
    <w:rsid w:val="00A02860"/>
    <w:rsid w:val="00A036C7"/>
    <w:rsid w:val="00A039C5"/>
    <w:rsid w:val="00A03DB7"/>
    <w:rsid w:val="00A0413A"/>
    <w:rsid w:val="00A046B9"/>
    <w:rsid w:val="00A04A7E"/>
    <w:rsid w:val="00A05964"/>
    <w:rsid w:val="00A05CCA"/>
    <w:rsid w:val="00A05FF3"/>
    <w:rsid w:val="00A062E1"/>
    <w:rsid w:val="00A063F7"/>
    <w:rsid w:val="00A068F1"/>
    <w:rsid w:val="00A06A14"/>
    <w:rsid w:val="00A06DC7"/>
    <w:rsid w:val="00A07078"/>
    <w:rsid w:val="00A07843"/>
    <w:rsid w:val="00A105BA"/>
    <w:rsid w:val="00A10DCF"/>
    <w:rsid w:val="00A10F0B"/>
    <w:rsid w:val="00A1154C"/>
    <w:rsid w:val="00A117CA"/>
    <w:rsid w:val="00A11969"/>
    <w:rsid w:val="00A11C48"/>
    <w:rsid w:val="00A11CC2"/>
    <w:rsid w:val="00A123B9"/>
    <w:rsid w:val="00A12753"/>
    <w:rsid w:val="00A12E8B"/>
    <w:rsid w:val="00A13336"/>
    <w:rsid w:val="00A138E2"/>
    <w:rsid w:val="00A13B01"/>
    <w:rsid w:val="00A13BE1"/>
    <w:rsid w:val="00A1403C"/>
    <w:rsid w:val="00A141D8"/>
    <w:rsid w:val="00A14346"/>
    <w:rsid w:val="00A143A5"/>
    <w:rsid w:val="00A146D9"/>
    <w:rsid w:val="00A14BA3"/>
    <w:rsid w:val="00A15349"/>
    <w:rsid w:val="00A1570B"/>
    <w:rsid w:val="00A160A4"/>
    <w:rsid w:val="00A16338"/>
    <w:rsid w:val="00A1686F"/>
    <w:rsid w:val="00A16CED"/>
    <w:rsid w:val="00A16D83"/>
    <w:rsid w:val="00A16FFA"/>
    <w:rsid w:val="00A20297"/>
    <w:rsid w:val="00A20395"/>
    <w:rsid w:val="00A203F5"/>
    <w:rsid w:val="00A2055D"/>
    <w:rsid w:val="00A20981"/>
    <w:rsid w:val="00A22578"/>
    <w:rsid w:val="00A22953"/>
    <w:rsid w:val="00A229B7"/>
    <w:rsid w:val="00A22BB9"/>
    <w:rsid w:val="00A22D1A"/>
    <w:rsid w:val="00A2331D"/>
    <w:rsid w:val="00A2332E"/>
    <w:rsid w:val="00A23AED"/>
    <w:rsid w:val="00A23B49"/>
    <w:rsid w:val="00A23D32"/>
    <w:rsid w:val="00A23D62"/>
    <w:rsid w:val="00A23FDB"/>
    <w:rsid w:val="00A24340"/>
    <w:rsid w:val="00A24BA3"/>
    <w:rsid w:val="00A24C6F"/>
    <w:rsid w:val="00A24F7A"/>
    <w:rsid w:val="00A26918"/>
    <w:rsid w:val="00A26C88"/>
    <w:rsid w:val="00A27003"/>
    <w:rsid w:val="00A27486"/>
    <w:rsid w:val="00A2764E"/>
    <w:rsid w:val="00A27C06"/>
    <w:rsid w:val="00A300C5"/>
    <w:rsid w:val="00A30AC6"/>
    <w:rsid w:val="00A310E4"/>
    <w:rsid w:val="00A3177A"/>
    <w:rsid w:val="00A32121"/>
    <w:rsid w:val="00A32790"/>
    <w:rsid w:val="00A32974"/>
    <w:rsid w:val="00A32AAB"/>
    <w:rsid w:val="00A32D7F"/>
    <w:rsid w:val="00A3308C"/>
    <w:rsid w:val="00A33114"/>
    <w:rsid w:val="00A33BE4"/>
    <w:rsid w:val="00A33D15"/>
    <w:rsid w:val="00A34E6D"/>
    <w:rsid w:val="00A34EAE"/>
    <w:rsid w:val="00A351FF"/>
    <w:rsid w:val="00A3535F"/>
    <w:rsid w:val="00A355B2"/>
    <w:rsid w:val="00A3567B"/>
    <w:rsid w:val="00A35885"/>
    <w:rsid w:val="00A36006"/>
    <w:rsid w:val="00A3642B"/>
    <w:rsid w:val="00A370D8"/>
    <w:rsid w:val="00A37BCA"/>
    <w:rsid w:val="00A417D3"/>
    <w:rsid w:val="00A41877"/>
    <w:rsid w:val="00A41AAA"/>
    <w:rsid w:val="00A41E0D"/>
    <w:rsid w:val="00A42631"/>
    <w:rsid w:val="00A44520"/>
    <w:rsid w:val="00A4533E"/>
    <w:rsid w:val="00A458D5"/>
    <w:rsid w:val="00A45DF1"/>
    <w:rsid w:val="00A45E62"/>
    <w:rsid w:val="00A46BD7"/>
    <w:rsid w:val="00A47443"/>
    <w:rsid w:val="00A4799E"/>
    <w:rsid w:val="00A50114"/>
    <w:rsid w:val="00A5014E"/>
    <w:rsid w:val="00A50259"/>
    <w:rsid w:val="00A5036D"/>
    <w:rsid w:val="00A50520"/>
    <w:rsid w:val="00A51110"/>
    <w:rsid w:val="00A51226"/>
    <w:rsid w:val="00A51252"/>
    <w:rsid w:val="00A51D64"/>
    <w:rsid w:val="00A51E3A"/>
    <w:rsid w:val="00A51F48"/>
    <w:rsid w:val="00A52BEC"/>
    <w:rsid w:val="00A53100"/>
    <w:rsid w:val="00A53328"/>
    <w:rsid w:val="00A53C13"/>
    <w:rsid w:val="00A5405C"/>
    <w:rsid w:val="00A54144"/>
    <w:rsid w:val="00A543B1"/>
    <w:rsid w:val="00A549DF"/>
    <w:rsid w:val="00A54AAA"/>
    <w:rsid w:val="00A55A64"/>
    <w:rsid w:val="00A565DF"/>
    <w:rsid w:val="00A56882"/>
    <w:rsid w:val="00A569B6"/>
    <w:rsid w:val="00A575C7"/>
    <w:rsid w:val="00A57B57"/>
    <w:rsid w:val="00A57C52"/>
    <w:rsid w:val="00A60311"/>
    <w:rsid w:val="00A61E43"/>
    <w:rsid w:val="00A62318"/>
    <w:rsid w:val="00A62474"/>
    <w:rsid w:val="00A62598"/>
    <w:rsid w:val="00A6268E"/>
    <w:rsid w:val="00A62886"/>
    <w:rsid w:val="00A632E5"/>
    <w:rsid w:val="00A63550"/>
    <w:rsid w:val="00A63D49"/>
    <w:rsid w:val="00A63E35"/>
    <w:rsid w:val="00A63ECA"/>
    <w:rsid w:val="00A6481E"/>
    <w:rsid w:val="00A64917"/>
    <w:rsid w:val="00A64C2C"/>
    <w:rsid w:val="00A657C7"/>
    <w:rsid w:val="00A6584E"/>
    <w:rsid w:val="00A65BC9"/>
    <w:rsid w:val="00A6650D"/>
    <w:rsid w:val="00A66566"/>
    <w:rsid w:val="00A66F11"/>
    <w:rsid w:val="00A67E47"/>
    <w:rsid w:val="00A70293"/>
    <w:rsid w:val="00A704D2"/>
    <w:rsid w:val="00A70D4F"/>
    <w:rsid w:val="00A7116C"/>
    <w:rsid w:val="00A715BC"/>
    <w:rsid w:val="00A71AC4"/>
    <w:rsid w:val="00A71ADB"/>
    <w:rsid w:val="00A723AC"/>
    <w:rsid w:val="00A72527"/>
    <w:rsid w:val="00A726BB"/>
    <w:rsid w:val="00A72B79"/>
    <w:rsid w:val="00A72E37"/>
    <w:rsid w:val="00A730E2"/>
    <w:rsid w:val="00A745B7"/>
    <w:rsid w:val="00A7487D"/>
    <w:rsid w:val="00A74D49"/>
    <w:rsid w:val="00A751E2"/>
    <w:rsid w:val="00A7690D"/>
    <w:rsid w:val="00A76922"/>
    <w:rsid w:val="00A76A62"/>
    <w:rsid w:val="00A76F51"/>
    <w:rsid w:val="00A77480"/>
    <w:rsid w:val="00A77864"/>
    <w:rsid w:val="00A77DA9"/>
    <w:rsid w:val="00A77FBC"/>
    <w:rsid w:val="00A808E6"/>
    <w:rsid w:val="00A80BB8"/>
    <w:rsid w:val="00A81524"/>
    <w:rsid w:val="00A81599"/>
    <w:rsid w:val="00A81608"/>
    <w:rsid w:val="00A81CCD"/>
    <w:rsid w:val="00A8212B"/>
    <w:rsid w:val="00A82D43"/>
    <w:rsid w:val="00A82F09"/>
    <w:rsid w:val="00A83DF0"/>
    <w:rsid w:val="00A8420D"/>
    <w:rsid w:val="00A8436D"/>
    <w:rsid w:val="00A843E6"/>
    <w:rsid w:val="00A84414"/>
    <w:rsid w:val="00A8448E"/>
    <w:rsid w:val="00A845CA"/>
    <w:rsid w:val="00A850DB"/>
    <w:rsid w:val="00A854EA"/>
    <w:rsid w:val="00A8644D"/>
    <w:rsid w:val="00A86884"/>
    <w:rsid w:val="00A86C96"/>
    <w:rsid w:val="00A87386"/>
    <w:rsid w:val="00A8740B"/>
    <w:rsid w:val="00A87441"/>
    <w:rsid w:val="00A8790E"/>
    <w:rsid w:val="00A87A39"/>
    <w:rsid w:val="00A87A91"/>
    <w:rsid w:val="00A87BE1"/>
    <w:rsid w:val="00A900A9"/>
    <w:rsid w:val="00A90429"/>
    <w:rsid w:val="00A90432"/>
    <w:rsid w:val="00A90840"/>
    <w:rsid w:val="00A90AE2"/>
    <w:rsid w:val="00A90D72"/>
    <w:rsid w:val="00A915FC"/>
    <w:rsid w:val="00A91F96"/>
    <w:rsid w:val="00A934CB"/>
    <w:rsid w:val="00A935CC"/>
    <w:rsid w:val="00A938D4"/>
    <w:rsid w:val="00A949E3"/>
    <w:rsid w:val="00A94A1C"/>
    <w:rsid w:val="00A94F31"/>
    <w:rsid w:val="00A950BA"/>
    <w:rsid w:val="00A951DD"/>
    <w:rsid w:val="00A953EB"/>
    <w:rsid w:val="00A95770"/>
    <w:rsid w:val="00A95A04"/>
    <w:rsid w:val="00A95D2B"/>
    <w:rsid w:val="00A95E44"/>
    <w:rsid w:val="00A95F16"/>
    <w:rsid w:val="00A963D5"/>
    <w:rsid w:val="00A97042"/>
    <w:rsid w:val="00A9743B"/>
    <w:rsid w:val="00A9793E"/>
    <w:rsid w:val="00A97AD8"/>
    <w:rsid w:val="00A97B99"/>
    <w:rsid w:val="00A97C56"/>
    <w:rsid w:val="00AA08DB"/>
    <w:rsid w:val="00AA0E61"/>
    <w:rsid w:val="00AA0EF2"/>
    <w:rsid w:val="00AA12C1"/>
    <w:rsid w:val="00AA1555"/>
    <w:rsid w:val="00AA1576"/>
    <w:rsid w:val="00AA1917"/>
    <w:rsid w:val="00AA2DBC"/>
    <w:rsid w:val="00AA2E5C"/>
    <w:rsid w:val="00AA2EE0"/>
    <w:rsid w:val="00AA3363"/>
    <w:rsid w:val="00AA355F"/>
    <w:rsid w:val="00AA368A"/>
    <w:rsid w:val="00AA3765"/>
    <w:rsid w:val="00AA3ED2"/>
    <w:rsid w:val="00AA48DE"/>
    <w:rsid w:val="00AA537C"/>
    <w:rsid w:val="00AA5D7A"/>
    <w:rsid w:val="00AA6145"/>
    <w:rsid w:val="00AA6574"/>
    <w:rsid w:val="00AA6752"/>
    <w:rsid w:val="00AA6F05"/>
    <w:rsid w:val="00AA7586"/>
    <w:rsid w:val="00AA7A58"/>
    <w:rsid w:val="00AB023B"/>
    <w:rsid w:val="00AB1C17"/>
    <w:rsid w:val="00AB1EFC"/>
    <w:rsid w:val="00AB2618"/>
    <w:rsid w:val="00AB27F4"/>
    <w:rsid w:val="00AB3784"/>
    <w:rsid w:val="00AB385A"/>
    <w:rsid w:val="00AB420F"/>
    <w:rsid w:val="00AB4F41"/>
    <w:rsid w:val="00AB55AF"/>
    <w:rsid w:val="00AB58B5"/>
    <w:rsid w:val="00AB68F9"/>
    <w:rsid w:val="00AB73DB"/>
    <w:rsid w:val="00AB7783"/>
    <w:rsid w:val="00AC000A"/>
    <w:rsid w:val="00AC0AE5"/>
    <w:rsid w:val="00AC10FA"/>
    <w:rsid w:val="00AC1834"/>
    <w:rsid w:val="00AC1C29"/>
    <w:rsid w:val="00AC226D"/>
    <w:rsid w:val="00AC2292"/>
    <w:rsid w:val="00AC23DD"/>
    <w:rsid w:val="00AC2916"/>
    <w:rsid w:val="00AC2A50"/>
    <w:rsid w:val="00AC2B8D"/>
    <w:rsid w:val="00AC2FD9"/>
    <w:rsid w:val="00AC30ED"/>
    <w:rsid w:val="00AC35E5"/>
    <w:rsid w:val="00AC3834"/>
    <w:rsid w:val="00AC3E30"/>
    <w:rsid w:val="00AC3EE4"/>
    <w:rsid w:val="00AC4A48"/>
    <w:rsid w:val="00AC537A"/>
    <w:rsid w:val="00AC62EF"/>
    <w:rsid w:val="00AC6409"/>
    <w:rsid w:val="00AC64EE"/>
    <w:rsid w:val="00AC7279"/>
    <w:rsid w:val="00AC791A"/>
    <w:rsid w:val="00AC7AFA"/>
    <w:rsid w:val="00AD0076"/>
    <w:rsid w:val="00AD0182"/>
    <w:rsid w:val="00AD026B"/>
    <w:rsid w:val="00AD0997"/>
    <w:rsid w:val="00AD0DB7"/>
    <w:rsid w:val="00AD110B"/>
    <w:rsid w:val="00AD1AA9"/>
    <w:rsid w:val="00AD1D4A"/>
    <w:rsid w:val="00AD1DE9"/>
    <w:rsid w:val="00AD1DF1"/>
    <w:rsid w:val="00AD2083"/>
    <w:rsid w:val="00AD2580"/>
    <w:rsid w:val="00AD2C19"/>
    <w:rsid w:val="00AD30FD"/>
    <w:rsid w:val="00AD3765"/>
    <w:rsid w:val="00AD3C8B"/>
    <w:rsid w:val="00AD4594"/>
    <w:rsid w:val="00AD4AAC"/>
    <w:rsid w:val="00AD4F21"/>
    <w:rsid w:val="00AD58EB"/>
    <w:rsid w:val="00AD5B13"/>
    <w:rsid w:val="00AD6144"/>
    <w:rsid w:val="00AD68B6"/>
    <w:rsid w:val="00AD74E6"/>
    <w:rsid w:val="00AD7B42"/>
    <w:rsid w:val="00AE03BC"/>
    <w:rsid w:val="00AE0E07"/>
    <w:rsid w:val="00AE1075"/>
    <w:rsid w:val="00AE11B7"/>
    <w:rsid w:val="00AE1267"/>
    <w:rsid w:val="00AE1969"/>
    <w:rsid w:val="00AE1E94"/>
    <w:rsid w:val="00AE1F28"/>
    <w:rsid w:val="00AE216B"/>
    <w:rsid w:val="00AE28D8"/>
    <w:rsid w:val="00AE28F3"/>
    <w:rsid w:val="00AE290A"/>
    <w:rsid w:val="00AE37D7"/>
    <w:rsid w:val="00AE3838"/>
    <w:rsid w:val="00AE3E73"/>
    <w:rsid w:val="00AE49BD"/>
    <w:rsid w:val="00AE5A08"/>
    <w:rsid w:val="00AE5C00"/>
    <w:rsid w:val="00AE614E"/>
    <w:rsid w:val="00AE672E"/>
    <w:rsid w:val="00AE67F3"/>
    <w:rsid w:val="00AE6B8F"/>
    <w:rsid w:val="00AE6CEF"/>
    <w:rsid w:val="00AE6E0C"/>
    <w:rsid w:val="00AE7613"/>
    <w:rsid w:val="00AE7B65"/>
    <w:rsid w:val="00AF023A"/>
    <w:rsid w:val="00AF0395"/>
    <w:rsid w:val="00AF04D4"/>
    <w:rsid w:val="00AF0848"/>
    <w:rsid w:val="00AF1068"/>
    <w:rsid w:val="00AF1BF7"/>
    <w:rsid w:val="00AF22AD"/>
    <w:rsid w:val="00AF3774"/>
    <w:rsid w:val="00AF3EE4"/>
    <w:rsid w:val="00AF4518"/>
    <w:rsid w:val="00AF4E2A"/>
    <w:rsid w:val="00AF56EE"/>
    <w:rsid w:val="00AF5E87"/>
    <w:rsid w:val="00AF632E"/>
    <w:rsid w:val="00AF689A"/>
    <w:rsid w:val="00AF797D"/>
    <w:rsid w:val="00B009D0"/>
    <w:rsid w:val="00B01451"/>
    <w:rsid w:val="00B01D5C"/>
    <w:rsid w:val="00B03ABA"/>
    <w:rsid w:val="00B03E6C"/>
    <w:rsid w:val="00B040AA"/>
    <w:rsid w:val="00B04CD0"/>
    <w:rsid w:val="00B05411"/>
    <w:rsid w:val="00B0544F"/>
    <w:rsid w:val="00B06B72"/>
    <w:rsid w:val="00B06DD3"/>
    <w:rsid w:val="00B07C49"/>
    <w:rsid w:val="00B07E23"/>
    <w:rsid w:val="00B108DC"/>
    <w:rsid w:val="00B10F96"/>
    <w:rsid w:val="00B122E5"/>
    <w:rsid w:val="00B13204"/>
    <w:rsid w:val="00B1323F"/>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59B"/>
    <w:rsid w:val="00B229C0"/>
    <w:rsid w:val="00B22D7C"/>
    <w:rsid w:val="00B23408"/>
    <w:rsid w:val="00B234E6"/>
    <w:rsid w:val="00B23943"/>
    <w:rsid w:val="00B23B4D"/>
    <w:rsid w:val="00B243BF"/>
    <w:rsid w:val="00B2442A"/>
    <w:rsid w:val="00B247C2"/>
    <w:rsid w:val="00B25013"/>
    <w:rsid w:val="00B253F4"/>
    <w:rsid w:val="00B2616F"/>
    <w:rsid w:val="00B26275"/>
    <w:rsid w:val="00B265BA"/>
    <w:rsid w:val="00B270F3"/>
    <w:rsid w:val="00B27515"/>
    <w:rsid w:val="00B27A96"/>
    <w:rsid w:val="00B27C32"/>
    <w:rsid w:val="00B27D6F"/>
    <w:rsid w:val="00B30DF4"/>
    <w:rsid w:val="00B31942"/>
    <w:rsid w:val="00B3194C"/>
    <w:rsid w:val="00B31D19"/>
    <w:rsid w:val="00B329C5"/>
    <w:rsid w:val="00B33B00"/>
    <w:rsid w:val="00B33C55"/>
    <w:rsid w:val="00B34A6F"/>
    <w:rsid w:val="00B34D84"/>
    <w:rsid w:val="00B35994"/>
    <w:rsid w:val="00B35DB6"/>
    <w:rsid w:val="00B3612E"/>
    <w:rsid w:val="00B36510"/>
    <w:rsid w:val="00B3669C"/>
    <w:rsid w:val="00B368C5"/>
    <w:rsid w:val="00B36CFF"/>
    <w:rsid w:val="00B36D1D"/>
    <w:rsid w:val="00B4072F"/>
    <w:rsid w:val="00B40D00"/>
    <w:rsid w:val="00B40EAF"/>
    <w:rsid w:val="00B411E3"/>
    <w:rsid w:val="00B42C9F"/>
    <w:rsid w:val="00B43E3A"/>
    <w:rsid w:val="00B43EB6"/>
    <w:rsid w:val="00B44374"/>
    <w:rsid w:val="00B443BC"/>
    <w:rsid w:val="00B45033"/>
    <w:rsid w:val="00B45441"/>
    <w:rsid w:val="00B457AF"/>
    <w:rsid w:val="00B45BFD"/>
    <w:rsid w:val="00B461BD"/>
    <w:rsid w:val="00B46824"/>
    <w:rsid w:val="00B46C6A"/>
    <w:rsid w:val="00B46FED"/>
    <w:rsid w:val="00B50374"/>
    <w:rsid w:val="00B510CB"/>
    <w:rsid w:val="00B514D4"/>
    <w:rsid w:val="00B5153E"/>
    <w:rsid w:val="00B5237C"/>
    <w:rsid w:val="00B52829"/>
    <w:rsid w:val="00B52C55"/>
    <w:rsid w:val="00B52F7B"/>
    <w:rsid w:val="00B5367F"/>
    <w:rsid w:val="00B5379B"/>
    <w:rsid w:val="00B55E08"/>
    <w:rsid w:val="00B56144"/>
    <w:rsid w:val="00B56512"/>
    <w:rsid w:val="00B57007"/>
    <w:rsid w:val="00B57580"/>
    <w:rsid w:val="00B5775E"/>
    <w:rsid w:val="00B57B6C"/>
    <w:rsid w:val="00B57DA0"/>
    <w:rsid w:val="00B61AC3"/>
    <w:rsid w:val="00B61ADD"/>
    <w:rsid w:val="00B62323"/>
    <w:rsid w:val="00B62542"/>
    <w:rsid w:val="00B629B9"/>
    <w:rsid w:val="00B633A5"/>
    <w:rsid w:val="00B63A3C"/>
    <w:rsid w:val="00B63C03"/>
    <w:rsid w:val="00B63CF9"/>
    <w:rsid w:val="00B64EFC"/>
    <w:rsid w:val="00B653A0"/>
    <w:rsid w:val="00B65656"/>
    <w:rsid w:val="00B66370"/>
    <w:rsid w:val="00B67531"/>
    <w:rsid w:val="00B675CC"/>
    <w:rsid w:val="00B67638"/>
    <w:rsid w:val="00B67975"/>
    <w:rsid w:val="00B70596"/>
    <w:rsid w:val="00B70A21"/>
    <w:rsid w:val="00B7170D"/>
    <w:rsid w:val="00B71BA3"/>
    <w:rsid w:val="00B72195"/>
    <w:rsid w:val="00B72245"/>
    <w:rsid w:val="00B722D5"/>
    <w:rsid w:val="00B72B2F"/>
    <w:rsid w:val="00B72CBC"/>
    <w:rsid w:val="00B72DEB"/>
    <w:rsid w:val="00B730B5"/>
    <w:rsid w:val="00B73EEF"/>
    <w:rsid w:val="00B74134"/>
    <w:rsid w:val="00B74462"/>
    <w:rsid w:val="00B74E18"/>
    <w:rsid w:val="00B75216"/>
    <w:rsid w:val="00B7565C"/>
    <w:rsid w:val="00B756ED"/>
    <w:rsid w:val="00B758A9"/>
    <w:rsid w:val="00B76AB2"/>
    <w:rsid w:val="00B77073"/>
    <w:rsid w:val="00B7729B"/>
    <w:rsid w:val="00B7755E"/>
    <w:rsid w:val="00B77A8A"/>
    <w:rsid w:val="00B77B6B"/>
    <w:rsid w:val="00B817EE"/>
    <w:rsid w:val="00B81EB5"/>
    <w:rsid w:val="00B82330"/>
    <w:rsid w:val="00B8290B"/>
    <w:rsid w:val="00B8322F"/>
    <w:rsid w:val="00B835EC"/>
    <w:rsid w:val="00B83995"/>
    <w:rsid w:val="00B83D59"/>
    <w:rsid w:val="00B84DAC"/>
    <w:rsid w:val="00B85727"/>
    <w:rsid w:val="00B85812"/>
    <w:rsid w:val="00B85F49"/>
    <w:rsid w:val="00B86C67"/>
    <w:rsid w:val="00B876C1"/>
    <w:rsid w:val="00B87DA7"/>
    <w:rsid w:val="00B87DD9"/>
    <w:rsid w:val="00B90295"/>
    <w:rsid w:val="00B90763"/>
    <w:rsid w:val="00B90B93"/>
    <w:rsid w:val="00B90C70"/>
    <w:rsid w:val="00B90C80"/>
    <w:rsid w:val="00B91049"/>
    <w:rsid w:val="00B910AD"/>
    <w:rsid w:val="00B912A9"/>
    <w:rsid w:val="00B91B38"/>
    <w:rsid w:val="00B92506"/>
    <w:rsid w:val="00B92DC6"/>
    <w:rsid w:val="00B9349C"/>
    <w:rsid w:val="00B93534"/>
    <w:rsid w:val="00B93948"/>
    <w:rsid w:val="00B93BF2"/>
    <w:rsid w:val="00B940E9"/>
    <w:rsid w:val="00B958AF"/>
    <w:rsid w:val="00B960CF"/>
    <w:rsid w:val="00B96BEE"/>
    <w:rsid w:val="00B96F6D"/>
    <w:rsid w:val="00B9764A"/>
    <w:rsid w:val="00BA0FA9"/>
    <w:rsid w:val="00BA19DF"/>
    <w:rsid w:val="00BA1C73"/>
    <w:rsid w:val="00BA2029"/>
    <w:rsid w:val="00BA206A"/>
    <w:rsid w:val="00BA26CB"/>
    <w:rsid w:val="00BA2749"/>
    <w:rsid w:val="00BA3374"/>
    <w:rsid w:val="00BA504B"/>
    <w:rsid w:val="00BA5989"/>
    <w:rsid w:val="00BA642C"/>
    <w:rsid w:val="00BA6856"/>
    <w:rsid w:val="00BA7138"/>
    <w:rsid w:val="00BA762D"/>
    <w:rsid w:val="00BB05F8"/>
    <w:rsid w:val="00BB1D54"/>
    <w:rsid w:val="00BB204A"/>
    <w:rsid w:val="00BB251F"/>
    <w:rsid w:val="00BB3155"/>
    <w:rsid w:val="00BB3235"/>
    <w:rsid w:val="00BB3C18"/>
    <w:rsid w:val="00BB3DCB"/>
    <w:rsid w:val="00BB5566"/>
    <w:rsid w:val="00BB6796"/>
    <w:rsid w:val="00BB6F04"/>
    <w:rsid w:val="00BB700A"/>
    <w:rsid w:val="00BB7579"/>
    <w:rsid w:val="00BB760E"/>
    <w:rsid w:val="00BB765B"/>
    <w:rsid w:val="00BB7FDE"/>
    <w:rsid w:val="00BC00F3"/>
    <w:rsid w:val="00BC128B"/>
    <w:rsid w:val="00BC1500"/>
    <w:rsid w:val="00BC162C"/>
    <w:rsid w:val="00BC1AD7"/>
    <w:rsid w:val="00BC237E"/>
    <w:rsid w:val="00BC2577"/>
    <w:rsid w:val="00BC28CE"/>
    <w:rsid w:val="00BC36E1"/>
    <w:rsid w:val="00BC3778"/>
    <w:rsid w:val="00BC3D09"/>
    <w:rsid w:val="00BC4806"/>
    <w:rsid w:val="00BC4B9E"/>
    <w:rsid w:val="00BC4BD9"/>
    <w:rsid w:val="00BC518F"/>
    <w:rsid w:val="00BC519F"/>
    <w:rsid w:val="00BC594F"/>
    <w:rsid w:val="00BC5FB2"/>
    <w:rsid w:val="00BC6315"/>
    <w:rsid w:val="00BC6E82"/>
    <w:rsid w:val="00BC71CF"/>
    <w:rsid w:val="00BD0701"/>
    <w:rsid w:val="00BD0B29"/>
    <w:rsid w:val="00BD0B55"/>
    <w:rsid w:val="00BD13D9"/>
    <w:rsid w:val="00BD21F7"/>
    <w:rsid w:val="00BD2B7D"/>
    <w:rsid w:val="00BD2E8D"/>
    <w:rsid w:val="00BD3EE9"/>
    <w:rsid w:val="00BD4403"/>
    <w:rsid w:val="00BD4576"/>
    <w:rsid w:val="00BD59D0"/>
    <w:rsid w:val="00BD62BB"/>
    <w:rsid w:val="00BD64AE"/>
    <w:rsid w:val="00BD654B"/>
    <w:rsid w:val="00BD6EA8"/>
    <w:rsid w:val="00BD72D8"/>
    <w:rsid w:val="00BD758B"/>
    <w:rsid w:val="00BE01C2"/>
    <w:rsid w:val="00BE0466"/>
    <w:rsid w:val="00BE070C"/>
    <w:rsid w:val="00BE0A8D"/>
    <w:rsid w:val="00BE1AAE"/>
    <w:rsid w:val="00BE1FD8"/>
    <w:rsid w:val="00BE2899"/>
    <w:rsid w:val="00BE2E5C"/>
    <w:rsid w:val="00BE3103"/>
    <w:rsid w:val="00BE39CE"/>
    <w:rsid w:val="00BE3DB7"/>
    <w:rsid w:val="00BE3E8F"/>
    <w:rsid w:val="00BE3F29"/>
    <w:rsid w:val="00BE4A66"/>
    <w:rsid w:val="00BE4D35"/>
    <w:rsid w:val="00BE4FD4"/>
    <w:rsid w:val="00BE53FA"/>
    <w:rsid w:val="00BE5881"/>
    <w:rsid w:val="00BE5F47"/>
    <w:rsid w:val="00BE6169"/>
    <w:rsid w:val="00BE6DDA"/>
    <w:rsid w:val="00BE6EDA"/>
    <w:rsid w:val="00BE70FD"/>
    <w:rsid w:val="00BE7682"/>
    <w:rsid w:val="00BE79F7"/>
    <w:rsid w:val="00BE7A66"/>
    <w:rsid w:val="00BE7E23"/>
    <w:rsid w:val="00BF00A5"/>
    <w:rsid w:val="00BF01D0"/>
    <w:rsid w:val="00BF05F7"/>
    <w:rsid w:val="00BF0941"/>
    <w:rsid w:val="00BF0A87"/>
    <w:rsid w:val="00BF0B98"/>
    <w:rsid w:val="00BF0D01"/>
    <w:rsid w:val="00BF0E8E"/>
    <w:rsid w:val="00BF15BC"/>
    <w:rsid w:val="00BF161D"/>
    <w:rsid w:val="00BF1B15"/>
    <w:rsid w:val="00BF407D"/>
    <w:rsid w:val="00BF52C4"/>
    <w:rsid w:val="00BF535A"/>
    <w:rsid w:val="00BF5A0E"/>
    <w:rsid w:val="00BF600A"/>
    <w:rsid w:val="00BF64D3"/>
    <w:rsid w:val="00BF721A"/>
    <w:rsid w:val="00BF72E6"/>
    <w:rsid w:val="00BF7572"/>
    <w:rsid w:val="00BF7729"/>
    <w:rsid w:val="00BF7739"/>
    <w:rsid w:val="00BF791D"/>
    <w:rsid w:val="00BF7D5E"/>
    <w:rsid w:val="00C00569"/>
    <w:rsid w:val="00C00746"/>
    <w:rsid w:val="00C01C6B"/>
    <w:rsid w:val="00C03AB3"/>
    <w:rsid w:val="00C03AE2"/>
    <w:rsid w:val="00C03B02"/>
    <w:rsid w:val="00C03C34"/>
    <w:rsid w:val="00C04010"/>
    <w:rsid w:val="00C04697"/>
    <w:rsid w:val="00C04D60"/>
    <w:rsid w:val="00C04E5A"/>
    <w:rsid w:val="00C04FA3"/>
    <w:rsid w:val="00C05664"/>
    <w:rsid w:val="00C056B4"/>
    <w:rsid w:val="00C056FF"/>
    <w:rsid w:val="00C05A8D"/>
    <w:rsid w:val="00C05B38"/>
    <w:rsid w:val="00C06E38"/>
    <w:rsid w:val="00C06FE7"/>
    <w:rsid w:val="00C07A12"/>
    <w:rsid w:val="00C07D70"/>
    <w:rsid w:val="00C117C0"/>
    <w:rsid w:val="00C11AB3"/>
    <w:rsid w:val="00C11D72"/>
    <w:rsid w:val="00C123F6"/>
    <w:rsid w:val="00C12458"/>
    <w:rsid w:val="00C12941"/>
    <w:rsid w:val="00C12D01"/>
    <w:rsid w:val="00C12DBA"/>
    <w:rsid w:val="00C134A3"/>
    <w:rsid w:val="00C154DD"/>
    <w:rsid w:val="00C15710"/>
    <w:rsid w:val="00C1590E"/>
    <w:rsid w:val="00C15ACF"/>
    <w:rsid w:val="00C15AE9"/>
    <w:rsid w:val="00C16350"/>
    <w:rsid w:val="00C168AA"/>
    <w:rsid w:val="00C17459"/>
    <w:rsid w:val="00C17473"/>
    <w:rsid w:val="00C176C2"/>
    <w:rsid w:val="00C20E32"/>
    <w:rsid w:val="00C20FBD"/>
    <w:rsid w:val="00C21159"/>
    <w:rsid w:val="00C21552"/>
    <w:rsid w:val="00C21B51"/>
    <w:rsid w:val="00C21EA0"/>
    <w:rsid w:val="00C21ED7"/>
    <w:rsid w:val="00C225CC"/>
    <w:rsid w:val="00C22BA7"/>
    <w:rsid w:val="00C23768"/>
    <w:rsid w:val="00C2377B"/>
    <w:rsid w:val="00C2387E"/>
    <w:rsid w:val="00C23989"/>
    <w:rsid w:val="00C23AFA"/>
    <w:rsid w:val="00C23D82"/>
    <w:rsid w:val="00C24392"/>
    <w:rsid w:val="00C24772"/>
    <w:rsid w:val="00C25505"/>
    <w:rsid w:val="00C25845"/>
    <w:rsid w:val="00C258E1"/>
    <w:rsid w:val="00C25A24"/>
    <w:rsid w:val="00C25D98"/>
    <w:rsid w:val="00C2608B"/>
    <w:rsid w:val="00C27010"/>
    <w:rsid w:val="00C2728B"/>
    <w:rsid w:val="00C27FDE"/>
    <w:rsid w:val="00C308A7"/>
    <w:rsid w:val="00C30BFA"/>
    <w:rsid w:val="00C30C82"/>
    <w:rsid w:val="00C3137D"/>
    <w:rsid w:val="00C314E1"/>
    <w:rsid w:val="00C3161C"/>
    <w:rsid w:val="00C3165B"/>
    <w:rsid w:val="00C31DCA"/>
    <w:rsid w:val="00C32256"/>
    <w:rsid w:val="00C32CDE"/>
    <w:rsid w:val="00C33862"/>
    <w:rsid w:val="00C340E1"/>
    <w:rsid w:val="00C34D30"/>
    <w:rsid w:val="00C35190"/>
    <w:rsid w:val="00C3527C"/>
    <w:rsid w:val="00C36799"/>
    <w:rsid w:val="00C36866"/>
    <w:rsid w:val="00C36C5E"/>
    <w:rsid w:val="00C3705D"/>
    <w:rsid w:val="00C37D8F"/>
    <w:rsid w:val="00C401DB"/>
    <w:rsid w:val="00C403F6"/>
    <w:rsid w:val="00C40491"/>
    <w:rsid w:val="00C407D0"/>
    <w:rsid w:val="00C41E25"/>
    <w:rsid w:val="00C430F7"/>
    <w:rsid w:val="00C4367C"/>
    <w:rsid w:val="00C449B2"/>
    <w:rsid w:val="00C44C75"/>
    <w:rsid w:val="00C44EF8"/>
    <w:rsid w:val="00C4505B"/>
    <w:rsid w:val="00C45598"/>
    <w:rsid w:val="00C45742"/>
    <w:rsid w:val="00C465F7"/>
    <w:rsid w:val="00C46CC2"/>
    <w:rsid w:val="00C50C9C"/>
    <w:rsid w:val="00C50D19"/>
    <w:rsid w:val="00C5145F"/>
    <w:rsid w:val="00C52013"/>
    <w:rsid w:val="00C5352F"/>
    <w:rsid w:val="00C53A70"/>
    <w:rsid w:val="00C54646"/>
    <w:rsid w:val="00C55053"/>
    <w:rsid w:val="00C55D2E"/>
    <w:rsid w:val="00C55EC0"/>
    <w:rsid w:val="00C56AED"/>
    <w:rsid w:val="00C5701F"/>
    <w:rsid w:val="00C57264"/>
    <w:rsid w:val="00C60B69"/>
    <w:rsid w:val="00C61075"/>
    <w:rsid w:val="00C61302"/>
    <w:rsid w:val="00C62261"/>
    <w:rsid w:val="00C629DB"/>
    <w:rsid w:val="00C6367C"/>
    <w:rsid w:val="00C64340"/>
    <w:rsid w:val="00C65959"/>
    <w:rsid w:val="00C65CAD"/>
    <w:rsid w:val="00C668E4"/>
    <w:rsid w:val="00C66928"/>
    <w:rsid w:val="00C6712B"/>
    <w:rsid w:val="00C6773E"/>
    <w:rsid w:val="00C67ACA"/>
    <w:rsid w:val="00C67F51"/>
    <w:rsid w:val="00C70817"/>
    <w:rsid w:val="00C713CD"/>
    <w:rsid w:val="00C71D2E"/>
    <w:rsid w:val="00C72134"/>
    <w:rsid w:val="00C72781"/>
    <w:rsid w:val="00C72C1A"/>
    <w:rsid w:val="00C72FE5"/>
    <w:rsid w:val="00C732E9"/>
    <w:rsid w:val="00C747A9"/>
    <w:rsid w:val="00C74932"/>
    <w:rsid w:val="00C74CCE"/>
    <w:rsid w:val="00C7527E"/>
    <w:rsid w:val="00C75461"/>
    <w:rsid w:val="00C76241"/>
    <w:rsid w:val="00C765F7"/>
    <w:rsid w:val="00C76F05"/>
    <w:rsid w:val="00C77B29"/>
    <w:rsid w:val="00C813A9"/>
    <w:rsid w:val="00C8147F"/>
    <w:rsid w:val="00C8148E"/>
    <w:rsid w:val="00C815BE"/>
    <w:rsid w:val="00C826CD"/>
    <w:rsid w:val="00C829C1"/>
    <w:rsid w:val="00C82AFA"/>
    <w:rsid w:val="00C8316D"/>
    <w:rsid w:val="00C835FF"/>
    <w:rsid w:val="00C8394B"/>
    <w:rsid w:val="00C83C2C"/>
    <w:rsid w:val="00C84AA3"/>
    <w:rsid w:val="00C84CD9"/>
    <w:rsid w:val="00C84DFB"/>
    <w:rsid w:val="00C8530C"/>
    <w:rsid w:val="00C85B4C"/>
    <w:rsid w:val="00C870CB"/>
    <w:rsid w:val="00C87363"/>
    <w:rsid w:val="00C876B7"/>
    <w:rsid w:val="00C9005B"/>
    <w:rsid w:val="00C91150"/>
    <w:rsid w:val="00C915F4"/>
    <w:rsid w:val="00C916A5"/>
    <w:rsid w:val="00C91AD8"/>
    <w:rsid w:val="00C91D8B"/>
    <w:rsid w:val="00C92296"/>
    <w:rsid w:val="00C922D3"/>
    <w:rsid w:val="00C933BE"/>
    <w:rsid w:val="00C940CD"/>
    <w:rsid w:val="00C94105"/>
    <w:rsid w:val="00C94151"/>
    <w:rsid w:val="00C9478B"/>
    <w:rsid w:val="00C947E8"/>
    <w:rsid w:val="00C94A50"/>
    <w:rsid w:val="00C950B2"/>
    <w:rsid w:val="00C950B4"/>
    <w:rsid w:val="00C956D5"/>
    <w:rsid w:val="00C95981"/>
    <w:rsid w:val="00C961CD"/>
    <w:rsid w:val="00C9660D"/>
    <w:rsid w:val="00C9670F"/>
    <w:rsid w:val="00C96854"/>
    <w:rsid w:val="00C97873"/>
    <w:rsid w:val="00C97AC4"/>
    <w:rsid w:val="00C97F0E"/>
    <w:rsid w:val="00CA096E"/>
    <w:rsid w:val="00CA1110"/>
    <w:rsid w:val="00CA15FE"/>
    <w:rsid w:val="00CA1A5A"/>
    <w:rsid w:val="00CA1FC6"/>
    <w:rsid w:val="00CA2407"/>
    <w:rsid w:val="00CA2D28"/>
    <w:rsid w:val="00CA2E14"/>
    <w:rsid w:val="00CA3568"/>
    <w:rsid w:val="00CA402E"/>
    <w:rsid w:val="00CA466D"/>
    <w:rsid w:val="00CA4A41"/>
    <w:rsid w:val="00CA4BD5"/>
    <w:rsid w:val="00CA4D7E"/>
    <w:rsid w:val="00CA5AF1"/>
    <w:rsid w:val="00CA5B36"/>
    <w:rsid w:val="00CA626E"/>
    <w:rsid w:val="00CA66DF"/>
    <w:rsid w:val="00CA6D58"/>
    <w:rsid w:val="00CA73DF"/>
    <w:rsid w:val="00CA7F83"/>
    <w:rsid w:val="00CB0065"/>
    <w:rsid w:val="00CB02ED"/>
    <w:rsid w:val="00CB18C1"/>
    <w:rsid w:val="00CB1920"/>
    <w:rsid w:val="00CB1E1F"/>
    <w:rsid w:val="00CB2272"/>
    <w:rsid w:val="00CB27C2"/>
    <w:rsid w:val="00CB28D8"/>
    <w:rsid w:val="00CB357A"/>
    <w:rsid w:val="00CB35DE"/>
    <w:rsid w:val="00CB36F2"/>
    <w:rsid w:val="00CB37DA"/>
    <w:rsid w:val="00CB3F4D"/>
    <w:rsid w:val="00CB5E47"/>
    <w:rsid w:val="00CB6482"/>
    <w:rsid w:val="00CB7119"/>
    <w:rsid w:val="00CB7137"/>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1BA"/>
    <w:rsid w:val="00CC6892"/>
    <w:rsid w:val="00CC6F95"/>
    <w:rsid w:val="00CC73F7"/>
    <w:rsid w:val="00CC7948"/>
    <w:rsid w:val="00CC7CCA"/>
    <w:rsid w:val="00CD0878"/>
    <w:rsid w:val="00CD0C84"/>
    <w:rsid w:val="00CD0D93"/>
    <w:rsid w:val="00CD1D18"/>
    <w:rsid w:val="00CD2599"/>
    <w:rsid w:val="00CD2935"/>
    <w:rsid w:val="00CD2B55"/>
    <w:rsid w:val="00CD31FD"/>
    <w:rsid w:val="00CD39DB"/>
    <w:rsid w:val="00CD4883"/>
    <w:rsid w:val="00CD4913"/>
    <w:rsid w:val="00CD4EE8"/>
    <w:rsid w:val="00CD4FDC"/>
    <w:rsid w:val="00CD50E3"/>
    <w:rsid w:val="00CD5203"/>
    <w:rsid w:val="00CD577A"/>
    <w:rsid w:val="00CD5B8F"/>
    <w:rsid w:val="00CD6014"/>
    <w:rsid w:val="00CD678F"/>
    <w:rsid w:val="00CD6995"/>
    <w:rsid w:val="00CD6A81"/>
    <w:rsid w:val="00CD7836"/>
    <w:rsid w:val="00CD79A1"/>
    <w:rsid w:val="00CD7E6B"/>
    <w:rsid w:val="00CE010C"/>
    <w:rsid w:val="00CE0405"/>
    <w:rsid w:val="00CE05F8"/>
    <w:rsid w:val="00CE091E"/>
    <w:rsid w:val="00CE107D"/>
    <w:rsid w:val="00CE10E3"/>
    <w:rsid w:val="00CE14C1"/>
    <w:rsid w:val="00CE181D"/>
    <w:rsid w:val="00CE194A"/>
    <w:rsid w:val="00CE27B4"/>
    <w:rsid w:val="00CE29C8"/>
    <w:rsid w:val="00CE2A3A"/>
    <w:rsid w:val="00CE3E1B"/>
    <w:rsid w:val="00CE3E77"/>
    <w:rsid w:val="00CE418B"/>
    <w:rsid w:val="00CE45EA"/>
    <w:rsid w:val="00CE4832"/>
    <w:rsid w:val="00CE5023"/>
    <w:rsid w:val="00CE5B40"/>
    <w:rsid w:val="00CE5F35"/>
    <w:rsid w:val="00CE6C03"/>
    <w:rsid w:val="00CE77EF"/>
    <w:rsid w:val="00CE7990"/>
    <w:rsid w:val="00CE7FE4"/>
    <w:rsid w:val="00CF0792"/>
    <w:rsid w:val="00CF0BF5"/>
    <w:rsid w:val="00CF0E61"/>
    <w:rsid w:val="00CF132F"/>
    <w:rsid w:val="00CF137F"/>
    <w:rsid w:val="00CF1471"/>
    <w:rsid w:val="00CF19A6"/>
    <w:rsid w:val="00CF1CF5"/>
    <w:rsid w:val="00CF249C"/>
    <w:rsid w:val="00CF2729"/>
    <w:rsid w:val="00CF2D02"/>
    <w:rsid w:val="00CF34FC"/>
    <w:rsid w:val="00CF3736"/>
    <w:rsid w:val="00CF4184"/>
    <w:rsid w:val="00CF4740"/>
    <w:rsid w:val="00CF4D6D"/>
    <w:rsid w:val="00CF594C"/>
    <w:rsid w:val="00CF5E3F"/>
    <w:rsid w:val="00CF6307"/>
    <w:rsid w:val="00CF6B07"/>
    <w:rsid w:val="00CF77AF"/>
    <w:rsid w:val="00CF7CAB"/>
    <w:rsid w:val="00CF7F9D"/>
    <w:rsid w:val="00D00081"/>
    <w:rsid w:val="00D005C4"/>
    <w:rsid w:val="00D00656"/>
    <w:rsid w:val="00D0094A"/>
    <w:rsid w:val="00D009FA"/>
    <w:rsid w:val="00D013B4"/>
    <w:rsid w:val="00D0169B"/>
    <w:rsid w:val="00D0230C"/>
    <w:rsid w:val="00D02429"/>
    <w:rsid w:val="00D024E4"/>
    <w:rsid w:val="00D02550"/>
    <w:rsid w:val="00D02929"/>
    <w:rsid w:val="00D02EE3"/>
    <w:rsid w:val="00D0333C"/>
    <w:rsid w:val="00D052A3"/>
    <w:rsid w:val="00D053EB"/>
    <w:rsid w:val="00D0542F"/>
    <w:rsid w:val="00D0630B"/>
    <w:rsid w:val="00D0637C"/>
    <w:rsid w:val="00D06DEB"/>
    <w:rsid w:val="00D07C92"/>
    <w:rsid w:val="00D10189"/>
    <w:rsid w:val="00D10678"/>
    <w:rsid w:val="00D11145"/>
    <w:rsid w:val="00D1123F"/>
    <w:rsid w:val="00D11A72"/>
    <w:rsid w:val="00D11F60"/>
    <w:rsid w:val="00D12BB8"/>
    <w:rsid w:val="00D12BD1"/>
    <w:rsid w:val="00D14623"/>
    <w:rsid w:val="00D15166"/>
    <w:rsid w:val="00D15265"/>
    <w:rsid w:val="00D15273"/>
    <w:rsid w:val="00D162F0"/>
    <w:rsid w:val="00D168AD"/>
    <w:rsid w:val="00D169C0"/>
    <w:rsid w:val="00D16B28"/>
    <w:rsid w:val="00D170FD"/>
    <w:rsid w:val="00D171C7"/>
    <w:rsid w:val="00D17DF0"/>
    <w:rsid w:val="00D20772"/>
    <w:rsid w:val="00D20B1E"/>
    <w:rsid w:val="00D20F46"/>
    <w:rsid w:val="00D20FB1"/>
    <w:rsid w:val="00D21391"/>
    <w:rsid w:val="00D21FB9"/>
    <w:rsid w:val="00D22A41"/>
    <w:rsid w:val="00D23B39"/>
    <w:rsid w:val="00D24587"/>
    <w:rsid w:val="00D2506B"/>
    <w:rsid w:val="00D25FF9"/>
    <w:rsid w:val="00D26BD7"/>
    <w:rsid w:val="00D26F69"/>
    <w:rsid w:val="00D27265"/>
    <w:rsid w:val="00D27C31"/>
    <w:rsid w:val="00D27F56"/>
    <w:rsid w:val="00D3069C"/>
    <w:rsid w:val="00D30847"/>
    <w:rsid w:val="00D30FE1"/>
    <w:rsid w:val="00D31DD9"/>
    <w:rsid w:val="00D33238"/>
    <w:rsid w:val="00D342D2"/>
    <w:rsid w:val="00D351CC"/>
    <w:rsid w:val="00D35432"/>
    <w:rsid w:val="00D3555F"/>
    <w:rsid w:val="00D357F3"/>
    <w:rsid w:val="00D35960"/>
    <w:rsid w:val="00D36352"/>
    <w:rsid w:val="00D36485"/>
    <w:rsid w:val="00D364AE"/>
    <w:rsid w:val="00D37FED"/>
    <w:rsid w:val="00D401DD"/>
    <w:rsid w:val="00D40331"/>
    <w:rsid w:val="00D4050C"/>
    <w:rsid w:val="00D40A6C"/>
    <w:rsid w:val="00D43452"/>
    <w:rsid w:val="00D43EC3"/>
    <w:rsid w:val="00D44584"/>
    <w:rsid w:val="00D44E48"/>
    <w:rsid w:val="00D44E93"/>
    <w:rsid w:val="00D45247"/>
    <w:rsid w:val="00D454E9"/>
    <w:rsid w:val="00D45E2C"/>
    <w:rsid w:val="00D45FF4"/>
    <w:rsid w:val="00D46129"/>
    <w:rsid w:val="00D46BA0"/>
    <w:rsid w:val="00D46D0D"/>
    <w:rsid w:val="00D471B2"/>
    <w:rsid w:val="00D474E6"/>
    <w:rsid w:val="00D478D2"/>
    <w:rsid w:val="00D47DB3"/>
    <w:rsid w:val="00D50637"/>
    <w:rsid w:val="00D516FE"/>
    <w:rsid w:val="00D51BB0"/>
    <w:rsid w:val="00D51CEC"/>
    <w:rsid w:val="00D51F34"/>
    <w:rsid w:val="00D51F5A"/>
    <w:rsid w:val="00D52001"/>
    <w:rsid w:val="00D528C3"/>
    <w:rsid w:val="00D5377B"/>
    <w:rsid w:val="00D564C1"/>
    <w:rsid w:val="00D565E5"/>
    <w:rsid w:val="00D5731B"/>
    <w:rsid w:val="00D57AEB"/>
    <w:rsid w:val="00D57DA3"/>
    <w:rsid w:val="00D57F81"/>
    <w:rsid w:val="00D57FA8"/>
    <w:rsid w:val="00D60924"/>
    <w:rsid w:val="00D60BDB"/>
    <w:rsid w:val="00D60F63"/>
    <w:rsid w:val="00D617F0"/>
    <w:rsid w:val="00D61B7A"/>
    <w:rsid w:val="00D626D1"/>
    <w:rsid w:val="00D62FB4"/>
    <w:rsid w:val="00D63A0A"/>
    <w:rsid w:val="00D63CA9"/>
    <w:rsid w:val="00D64EDB"/>
    <w:rsid w:val="00D65823"/>
    <w:rsid w:val="00D65A65"/>
    <w:rsid w:val="00D65C9B"/>
    <w:rsid w:val="00D66313"/>
    <w:rsid w:val="00D66566"/>
    <w:rsid w:val="00D667C2"/>
    <w:rsid w:val="00D66C1C"/>
    <w:rsid w:val="00D673C6"/>
    <w:rsid w:val="00D67599"/>
    <w:rsid w:val="00D67679"/>
    <w:rsid w:val="00D70300"/>
    <w:rsid w:val="00D704F8"/>
    <w:rsid w:val="00D70836"/>
    <w:rsid w:val="00D7173D"/>
    <w:rsid w:val="00D71C5B"/>
    <w:rsid w:val="00D73205"/>
    <w:rsid w:val="00D748CA"/>
    <w:rsid w:val="00D74A54"/>
    <w:rsid w:val="00D74C02"/>
    <w:rsid w:val="00D74C3C"/>
    <w:rsid w:val="00D754A3"/>
    <w:rsid w:val="00D75E04"/>
    <w:rsid w:val="00D76486"/>
    <w:rsid w:val="00D76518"/>
    <w:rsid w:val="00D76AC8"/>
    <w:rsid w:val="00D76B81"/>
    <w:rsid w:val="00D76C08"/>
    <w:rsid w:val="00D76C41"/>
    <w:rsid w:val="00D76E98"/>
    <w:rsid w:val="00D76F9C"/>
    <w:rsid w:val="00D7771D"/>
    <w:rsid w:val="00D7790A"/>
    <w:rsid w:val="00D77F9A"/>
    <w:rsid w:val="00D800DE"/>
    <w:rsid w:val="00D806C3"/>
    <w:rsid w:val="00D815C0"/>
    <w:rsid w:val="00D816B1"/>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D58"/>
    <w:rsid w:val="00D90E3B"/>
    <w:rsid w:val="00D9115C"/>
    <w:rsid w:val="00D91213"/>
    <w:rsid w:val="00D9175B"/>
    <w:rsid w:val="00D91BC1"/>
    <w:rsid w:val="00D935B3"/>
    <w:rsid w:val="00D93865"/>
    <w:rsid w:val="00D93C92"/>
    <w:rsid w:val="00D93FF0"/>
    <w:rsid w:val="00D9482F"/>
    <w:rsid w:val="00D950DC"/>
    <w:rsid w:val="00D95843"/>
    <w:rsid w:val="00D95DFB"/>
    <w:rsid w:val="00D95FD5"/>
    <w:rsid w:val="00D96FF5"/>
    <w:rsid w:val="00D977E5"/>
    <w:rsid w:val="00D97A19"/>
    <w:rsid w:val="00DA00C6"/>
    <w:rsid w:val="00DA02C7"/>
    <w:rsid w:val="00DA04C5"/>
    <w:rsid w:val="00DA11F5"/>
    <w:rsid w:val="00DA144F"/>
    <w:rsid w:val="00DA1458"/>
    <w:rsid w:val="00DA1561"/>
    <w:rsid w:val="00DA1623"/>
    <w:rsid w:val="00DA22F2"/>
    <w:rsid w:val="00DA283C"/>
    <w:rsid w:val="00DA2AE0"/>
    <w:rsid w:val="00DA2F77"/>
    <w:rsid w:val="00DA3BE7"/>
    <w:rsid w:val="00DA47B0"/>
    <w:rsid w:val="00DA4A3B"/>
    <w:rsid w:val="00DA53DB"/>
    <w:rsid w:val="00DA545E"/>
    <w:rsid w:val="00DA5926"/>
    <w:rsid w:val="00DA5D3C"/>
    <w:rsid w:val="00DA604B"/>
    <w:rsid w:val="00DA60EE"/>
    <w:rsid w:val="00DA6ECC"/>
    <w:rsid w:val="00DA72FF"/>
    <w:rsid w:val="00DA73FB"/>
    <w:rsid w:val="00DB0BA9"/>
    <w:rsid w:val="00DB2182"/>
    <w:rsid w:val="00DB255E"/>
    <w:rsid w:val="00DB336D"/>
    <w:rsid w:val="00DB3943"/>
    <w:rsid w:val="00DB418A"/>
    <w:rsid w:val="00DB4617"/>
    <w:rsid w:val="00DB52AB"/>
    <w:rsid w:val="00DB58C3"/>
    <w:rsid w:val="00DB596C"/>
    <w:rsid w:val="00DB5B46"/>
    <w:rsid w:val="00DB5DA5"/>
    <w:rsid w:val="00DB60A1"/>
    <w:rsid w:val="00DB692D"/>
    <w:rsid w:val="00DB762F"/>
    <w:rsid w:val="00DB7695"/>
    <w:rsid w:val="00DB76DA"/>
    <w:rsid w:val="00DB7BA1"/>
    <w:rsid w:val="00DB7EEE"/>
    <w:rsid w:val="00DC054F"/>
    <w:rsid w:val="00DC0CEC"/>
    <w:rsid w:val="00DC10DB"/>
    <w:rsid w:val="00DC193E"/>
    <w:rsid w:val="00DC1B36"/>
    <w:rsid w:val="00DC1D33"/>
    <w:rsid w:val="00DC25BD"/>
    <w:rsid w:val="00DC3129"/>
    <w:rsid w:val="00DC3245"/>
    <w:rsid w:val="00DC32AC"/>
    <w:rsid w:val="00DC33A6"/>
    <w:rsid w:val="00DC33D1"/>
    <w:rsid w:val="00DC3604"/>
    <w:rsid w:val="00DC426A"/>
    <w:rsid w:val="00DC4286"/>
    <w:rsid w:val="00DC4A0F"/>
    <w:rsid w:val="00DC4A46"/>
    <w:rsid w:val="00DC4DF5"/>
    <w:rsid w:val="00DC51C6"/>
    <w:rsid w:val="00DC523A"/>
    <w:rsid w:val="00DC5397"/>
    <w:rsid w:val="00DC5690"/>
    <w:rsid w:val="00DC5895"/>
    <w:rsid w:val="00DC5985"/>
    <w:rsid w:val="00DC5E2A"/>
    <w:rsid w:val="00DC5E5D"/>
    <w:rsid w:val="00DC6197"/>
    <w:rsid w:val="00DC700B"/>
    <w:rsid w:val="00DC7129"/>
    <w:rsid w:val="00DC728F"/>
    <w:rsid w:val="00DC737C"/>
    <w:rsid w:val="00DC7400"/>
    <w:rsid w:val="00DC7581"/>
    <w:rsid w:val="00DC75F9"/>
    <w:rsid w:val="00DC769A"/>
    <w:rsid w:val="00DC78D4"/>
    <w:rsid w:val="00DD044A"/>
    <w:rsid w:val="00DD047E"/>
    <w:rsid w:val="00DD0702"/>
    <w:rsid w:val="00DD0EEE"/>
    <w:rsid w:val="00DD116A"/>
    <w:rsid w:val="00DD1B4A"/>
    <w:rsid w:val="00DD2380"/>
    <w:rsid w:val="00DD3331"/>
    <w:rsid w:val="00DD3707"/>
    <w:rsid w:val="00DD4C25"/>
    <w:rsid w:val="00DD51E9"/>
    <w:rsid w:val="00DD5371"/>
    <w:rsid w:val="00DD5379"/>
    <w:rsid w:val="00DD5B81"/>
    <w:rsid w:val="00DD634F"/>
    <w:rsid w:val="00DD658E"/>
    <w:rsid w:val="00DD663A"/>
    <w:rsid w:val="00DD772C"/>
    <w:rsid w:val="00DD77C4"/>
    <w:rsid w:val="00DD7964"/>
    <w:rsid w:val="00DE096A"/>
    <w:rsid w:val="00DE1ED7"/>
    <w:rsid w:val="00DE427A"/>
    <w:rsid w:val="00DE4462"/>
    <w:rsid w:val="00DE4576"/>
    <w:rsid w:val="00DE475B"/>
    <w:rsid w:val="00DE4C87"/>
    <w:rsid w:val="00DE4D5C"/>
    <w:rsid w:val="00DE4D91"/>
    <w:rsid w:val="00DE4E83"/>
    <w:rsid w:val="00DE5083"/>
    <w:rsid w:val="00DE59E9"/>
    <w:rsid w:val="00DE5D80"/>
    <w:rsid w:val="00DE7388"/>
    <w:rsid w:val="00DE73CF"/>
    <w:rsid w:val="00DE74FB"/>
    <w:rsid w:val="00DE7D7C"/>
    <w:rsid w:val="00DF0030"/>
    <w:rsid w:val="00DF0414"/>
    <w:rsid w:val="00DF30F0"/>
    <w:rsid w:val="00DF31AB"/>
    <w:rsid w:val="00DF3478"/>
    <w:rsid w:val="00DF4789"/>
    <w:rsid w:val="00DF4A5A"/>
    <w:rsid w:val="00DF4A62"/>
    <w:rsid w:val="00DF5063"/>
    <w:rsid w:val="00DF55A1"/>
    <w:rsid w:val="00DF5C9C"/>
    <w:rsid w:val="00DF662D"/>
    <w:rsid w:val="00DF69A5"/>
    <w:rsid w:val="00DF6F13"/>
    <w:rsid w:val="00DF7436"/>
    <w:rsid w:val="00DF756D"/>
    <w:rsid w:val="00DF7C4F"/>
    <w:rsid w:val="00DF7EB1"/>
    <w:rsid w:val="00E00C07"/>
    <w:rsid w:val="00E029CC"/>
    <w:rsid w:val="00E02F6D"/>
    <w:rsid w:val="00E02FCC"/>
    <w:rsid w:val="00E03257"/>
    <w:rsid w:val="00E032CA"/>
    <w:rsid w:val="00E03B55"/>
    <w:rsid w:val="00E03C23"/>
    <w:rsid w:val="00E0407A"/>
    <w:rsid w:val="00E04083"/>
    <w:rsid w:val="00E044CD"/>
    <w:rsid w:val="00E048FA"/>
    <w:rsid w:val="00E052F3"/>
    <w:rsid w:val="00E053EF"/>
    <w:rsid w:val="00E057E8"/>
    <w:rsid w:val="00E05AB5"/>
    <w:rsid w:val="00E060A1"/>
    <w:rsid w:val="00E0711C"/>
    <w:rsid w:val="00E074E7"/>
    <w:rsid w:val="00E075E2"/>
    <w:rsid w:val="00E07780"/>
    <w:rsid w:val="00E07A3E"/>
    <w:rsid w:val="00E1002D"/>
    <w:rsid w:val="00E10419"/>
    <w:rsid w:val="00E105DA"/>
    <w:rsid w:val="00E10A90"/>
    <w:rsid w:val="00E10E8A"/>
    <w:rsid w:val="00E1109F"/>
    <w:rsid w:val="00E12095"/>
    <w:rsid w:val="00E122D5"/>
    <w:rsid w:val="00E126EB"/>
    <w:rsid w:val="00E132DA"/>
    <w:rsid w:val="00E1365C"/>
    <w:rsid w:val="00E139C4"/>
    <w:rsid w:val="00E13F2A"/>
    <w:rsid w:val="00E13FEF"/>
    <w:rsid w:val="00E14206"/>
    <w:rsid w:val="00E14F07"/>
    <w:rsid w:val="00E15B29"/>
    <w:rsid w:val="00E15F68"/>
    <w:rsid w:val="00E15FEE"/>
    <w:rsid w:val="00E16525"/>
    <w:rsid w:val="00E167BF"/>
    <w:rsid w:val="00E16843"/>
    <w:rsid w:val="00E16850"/>
    <w:rsid w:val="00E1724B"/>
    <w:rsid w:val="00E1773C"/>
    <w:rsid w:val="00E178C6"/>
    <w:rsid w:val="00E2026C"/>
    <w:rsid w:val="00E202A3"/>
    <w:rsid w:val="00E20998"/>
    <w:rsid w:val="00E21AC0"/>
    <w:rsid w:val="00E21D87"/>
    <w:rsid w:val="00E2215A"/>
    <w:rsid w:val="00E22457"/>
    <w:rsid w:val="00E22E79"/>
    <w:rsid w:val="00E23356"/>
    <w:rsid w:val="00E23364"/>
    <w:rsid w:val="00E23422"/>
    <w:rsid w:val="00E23768"/>
    <w:rsid w:val="00E237AA"/>
    <w:rsid w:val="00E243F2"/>
    <w:rsid w:val="00E2459D"/>
    <w:rsid w:val="00E2464F"/>
    <w:rsid w:val="00E24705"/>
    <w:rsid w:val="00E24D48"/>
    <w:rsid w:val="00E25D58"/>
    <w:rsid w:val="00E25F74"/>
    <w:rsid w:val="00E26171"/>
    <w:rsid w:val="00E266B7"/>
    <w:rsid w:val="00E26D78"/>
    <w:rsid w:val="00E26EC0"/>
    <w:rsid w:val="00E27703"/>
    <w:rsid w:val="00E27BCA"/>
    <w:rsid w:val="00E27E0D"/>
    <w:rsid w:val="00E30080"/>
    <w:rsid w:val="00E3064A"/>
    <w:rsid w:val="00E31591"/>
    <w:rsid w:val="00E31F4C"/>
    <w:rsid w:val="00E32136"/>
    <w:rsid w:val="00E323A8"/>
    <w:rsid w:val="00E325A1"/>
    <w:rsid w:val="00E325B7"/>
    <w:rsid w:val="00E32D44"/>
    <w:rsid w:val="00E333C7"/>
    <w:rsid w:val="00E33491"/>
    <w:rsid w:val="00E33680"/>
    <w:rsid w:val="00E338DE"/>
    <w:rsid w:val="00E33937"/>
    <w:rsid w:val="00E34689"/>
    <w:rsid w:val="00E34B41"/>
    <w:rsid w:val="00E34BFC"/>
    <w:rsid w:val="00E34C9E"/>
    <w:rsid w:val="00E35001"/>
    <w:rsid w:val="00E3525A"/>
    <w:rsid w:val="00E35D33"/>
    <w:rsid w:val="00E35DAF"/>
    <w:rsid w:val="00E361BC"/>
    <w:rsid w:val="00E3633D"/>
    <w:rsid w:val="00E367DD"/>
    <w:rsid w:val="00E37722"/>
    <w:rsid w:val="00E37D34"/>
    <w:rsid w:val="00E406D2"/>
    <w:rsid w:val="00E40904"/>
    <w:rsid w:val="00E40D45"/>
    <w:rsid w:val="00E40E10"/>
    <w:rsid w:val="00E40E2E"/>
    <w:rsid w:val="00E40FEA"/>
    <w:rsid w:val="00E41268"/>
    <w:rsid w:val="00E417F1"/>
    <w:rsid w:val="00E41A12"/>
    <w:rsid w:val="00E42092"/>
    <w:rsid w:val="00E42A1A"/>
    <w:rsid w:val="00E42E5D"/>
    <w:rsid w:val="00E43174"/>
    <w:rsid w:val="00E436AE"/>
    <w:rsid w:val="00E438C4"/>
    <w:rsid w:val="00E43BB9"/>
    <w:rsid w:val="00E43C2A"/>
    <w:rsid w:val="00E4602D"/>
    <w:rsid w:val="00E46444"/>
    <w:rsid w:val="00E467E7"/>
    <w:rsid w:val="00E46A2F"/>
    <w:rsid w:val="00E46C22"/>
    <w:rsid w:val="00E4759C"/>
    <w:rsid w:val="00E4767F"/>
    <w:rsid w:val="00E47704"/>
    <w:rsid w:val="00E4781B"/>
    <w:rsid w:val="00E47B64"/>
    <w:rsid w:val="00E502B4"/>
    <w:rsid w:val="00E510E9"/>
    <w:rsid w:val="00E5181D"/>
    <w:rsid w:val="00E52186"/>
    <w:rsid w:val="00E52B5A"/>
    <w:rsid w:val="00E52D21"/>
    <w:rsid w:val="00E53077"/>
    <w:rsid w:val="00E53133"/>
    <w:rsid w:val="00E53537"/>
    <w:rsid w:val="00E535EA"/>
    <w:rsid w:val="00E53733"/>
    <w:rsid w:val="00E537B8"/>
    <w:rsid w:val="00E56563"/>
    <w:rsid w:val="00E5663C"/>
    <w:rsid w:val="00E56832"/>
    <w:rsid w:val="00E577CE"/>
    <w:rsid w:val="00E6061D"/>
    <w:rsid w:val="00E6122E"/>
    <w:rsid w:val="00E616F8"/>
    <w:rsid w:val="00E617BD"/>
    <w:rsid w:val="00E61FC9"/>
    <w:rsid w:val="00E62672"/>
    <w:rsid w:val="00E62881"/>
    <w:rsid w:val="00E628A5"/>
    <w:rsid w:val="00E6383A"/>
    <w:rsid w:val="00E64723"/>
    <w:rsid w:val="00E66AF7"/>
    <w:rsid w:val="00E66C1E"/>
    <w:rsid w:val="00E6710C"/>
    <w:rsid w:val="00E67609"/>
    <w:rsid w:val="00E7059C"/>
    <w:rsid w:val="00E708B4"/>
    <w:rsid w:val="00E708F3"/>
    <w:rsid w:val="00E71903"/>
    <w:rsid w:val="00E7244C"/>
    <w:rsid w:val="00E72A29"/>
    <w:rsid w:val="00E72A47"/>
    <w:rsid w:val="00E72AAA"/>
    <w:rsid w:val="00E73474"/>
    <w:rsid w:val="00E737FC"/>
    <w:rsid w:val="00E7380C"/>
    <w:rsid w:val="00E7599A"/>
    <w:rsid w:val="00E75A2F"/>
    <w:rsid w:val="00E7643B"/>
    <w:rsid w:val="00E767F8"/>
    <w:rsid w:val="00E76EF9"/>
    <w:rsid w:val="00E76F44"/>
    <w:rsid w:val="00E77306"/>
    <w:rsid w:val="00E77E6E"/>
    <w:rsid w:val="00E80572"/>
    <w:rsid w:val="00E80898"/>
    <w:rsid w:val="00E80F50"/>
    <w:rsid w:val="00E8141E"/>
    <w:rsid w:val="00E816B3"/>
    <w:rsid w:val="00E81CCC"/>
    <w:rsid w:val="00E81D75"/>
    <w:rsid w:val="00E81E3C"/>
    <w:rsid w:val="00E81E7D"/>
    <w:rsid w:val="00E821AF"/>
    <w:rsid w:val="00E822BF"/>
    <w:rsid w:val="00E823BA"/>
    <w:rsid w:val="00E82CA3"/>
    <w:rsid w:val="00E82EBE"/>
    <w:rsid w:val="00E8390D"/>
    <w:rsid w:val="00E83F66"/>
    <w:rsid w:val="00E84B6F"/>
    <w:rsid w:val="00E8535C"/>
    <w:rsid w:val="00E86944"/>
    <w:rsid w:val="00E86988"/>
    <w:rsid w:val="00E86B7F"/>
    <w:rsid w:val="00E878DA"/>
    <w:rsid w:val="00E900BE"/>
    <w:rsid w:val="00E90641"/>
    <w:rsid w:val="00E910C6"/>
    <w:rsid w:val="00E91C06"/>
    <w:rsid w:val="00E9317B"/>
    <w:rsid w:val="00E933AB"/>
    <w:rsid w:val="00E939D8"/>
    <w:rsid w:val="00E93FF9"/>
    <w:rsid w:val="00E94C1F"/>
    <w:rsid w:val="00E95BDF"/>
    <w:rsid w:val="00E96332"/>
    <w:rsid w:val="00E96A01"/>
    <w:rsid w:val="00E96A80"/>
    <w:rsid w:val="00E96DC5"/>
    <w:rsid w:val="00E97E61"/>
    <w:rsid w:val="00EA0036"/>
    <w:rsid w:val="00EA093F"/>
    <w:rsid w:val="00EA1259"/>
    <w:rsid w:val="00EA184F"/>
    <w:rsid w:val="00EA1B17"/>
    <w:rsid w:val="00EA1B88"/>
    <w:rsid w:val="00EA1D87"/>
    <w:rsid w:val="00EA24B6"/>
    <w:rsid w:val="00EA2C6E"/>
    <w:rsid w:val="00EA357B"/>
    <w:rsid w:val="00EA3623"/>
    <w:rsid w:val="00EA3964"/>
    <w:rsid w:val="00EA3CB9"/>
    <w:rsid w:val="00EA440E"/>
    <w:rsid w:val="00EA470B"/>
    <w:rsid w:val="00EA4B6D"/>
    <w:rsid w:val="00EA68DD"/>
    <w:rsid w:val="00EA6A95"/>
    <w:rsid w:val="00EA7CE5"/>
    <w:rsid w:val="00EB061C"/>
    <w:rsid w:val="00EB07B1"/>
    <w:rsid w:val="00EB0FEC"/>
    <w:rsid w:val="00EB10A4"/>
    <w:rsid w:val="00EB14FB"/>
    <w:rsid w:val="00EB185E"/>
    <w:rsid w:val="00EB1AAC"/>
    <w:rsid w:val="00EB2130"/>
    <w:rsid w:val="00EB236D"/>
    <w:rsid w:val="00EB3B80"/>
    <w:rsid w:val="00EB3D8F"/>
    <w:rsid w:val="00EB3EB3"/>
    <w:rsid w:val="00EB4153"/>
    <w:rsid w:val="00EB4299"/>
    <w:rsid w:val="00EB4EDC"/>
    <w:rsid w:val="00EB4FD3"/>
    <w:rsid w:val="00EB51D7"/>
    <w:rsid w:val="00EB5CA4"/>
    <w:rsid w:val="00EB6FDE"/>
    <w:rsid w:val="00EB7895"/>
    <w:rsid w:val="00EC00F6"/>
    <w:rsid w:val="00EC065E"/>
    <w:rsid w:val="00EC099E"/>
    <w:rsid w:val="00EC0B42"/>
    <w:rsid w:val="00EC1138"/>
    <w:rsid w:val="00EC1550"/>
    <w:rsid w:val="00EC195B"/>
    <w:rsid w:val="00EC197D"/>
    <w:rsid w:val="00EC1EC4"/>
    <w:rsid w:val="00EC2494"/>
    <w:rsid w:val="00EC25C9"/>
    <w:rsid w:val="00EC4012"/>
    <w:rsid w:val="00EC40A2"/>
    <w:rsid w:val="00EC436C"/>
    <w:rsid w:val="00EC4376"/>
    <w:rsid w:val="00EC47B2"/>
    <w:rsid w:val="00EC4B8C"/>
    <w:rsid w:val="00EC4E0A"/>
    <w:rsid w:val="00EC5447"/>
    <w:rsid w:val="00EC5707"/>
    <w:rsid w:val="00EC6394"/>
    <w:rsid w:val="00EC6C3D"/>
    <w:rsid w:val="00EC6FD3"/>
    <w:rsid w:val="00EC707A"/>
    <w:rsid w:val="00ED04A6"/>
    <w:rsid w:val="00ED0F22"/>
    <w:rsid w:val="00ED12B6"/>
    <w:rsid w:val="00ED13A8"/>
    <w:rsid w:val="00ED13C3"/>
    <w:rsid w:val="00ED13CF"/>
    <w:rsid w:val="00ED1C7C"/>
    <w:rsid w:val="00ED1DD8"/>
    <w:rsid w:val="00ED2679"/>
    <w:rsid w:val="00ED2707"/>
    <w:rsid w:val="00ED2789"/>
    <w:rsid w:val="00ED2B9C"/>
    <w:rsid w:val="00ED2DCE"/>
    <w:rsid w:val="00ED35C1"/>
    <w:rsid w:val="00ED3955"/>
    <w:rsid w:val="00ED3A48"/>
    <w:rsid w:val="00ED3FAB"/>
    <w:rsid w:val="00ED4087"/>
    <w:rsid w:val="00ED4585"/>
    <w:rsid w:val="00ED4E4F"/>
    <w:rsid w:val="00ED4EC8"/>
    <w:rsid w:val="00ED4FAD"/>
    <w:rsid w:val="00ED5B49"/>
    <w:rsid w:val="00ED5E77"/>
    <w:rsid w:val="00ED5F19"/>
    <w:rsid w:val="00ED5F34"/>
    <w:rsid w:val="00ED60DC"/>
    <w:rsid w:val="00ED6199"/>
    <w:rsid w:val="00ED65DF"/>
    <w:rsid w:val="00ED6B13"/>
    <w:rsid w:val="00ED6F3C"/>
    <w:rsid w:val="00ED7869"/>
    <w:rsid w:val="00ED7E1A"/>
    <w:rsid w:val="00ED7FC5"/>
    <w:rsid w:val="00EE0298"/>
    <w:rsid w:val="00EE07FB"/>
    <w:rsid w:val="00EE09FA"/>
    <w:rsid w:val="00EE0BAD"/>
    <w:rsid w:val="00EE0FF5"/>
    <w:rsid w:val="00EE1115"/>
    <w:rsid w:val="00EE1C49"/>
    <w:rsid w:val="00EE1CF3"/>
    <w:rsid w:val="00EE1DD0"/>
    <w:rsid w:val="00EE2228"/>
    <w:rsid w:val="00EE2CD0"/>
    <w:rsid w:val="00EE3314"/>
    <w:rsid w:val="00EE358A"/>
    <w:rsid w:val="00EE35FC"/>
    <w:rsid w:val="00EE36AA"/>
    <w:rsid w:val="00EE38DC"/>
    <w:rsid w:val="00EE3D49"/>
    <w:rsid w:val="00EE4C56"/>
    <w:rsid w:val="00EE4D20"/>
    <w:rsid w:val="00EE4FB5"/>
    <w:rsid w:val="00EE55BC"/>
    <w:rsid w:val="00EE55F3"/>
    <w:rsid w:val="00EE5AE8"/>
    <w:rsid w:val="00EE6038"/>
    <w:rsid w:val="00EE6B03"/>
    <w:rsid w:val="00EE71F8"/>
    <w:rsid w:val="00EE74FF"/>
    <w:rsid w:val="00EE7CA3"/>
    <w:rsid w:val="00EF046A"/>
    <w:rsid w:val="00EF10ED"/>
    <w:rsid w:val="00EF1191"/>
    <w:rsid w:val="00EF1207"/>
    <w:rsid w:val="00EF126E"/>
    <w:rsid w:val="00EF19F6"/>
    <w:rsid w:val="00EF233E"/>
    <w:rsid w:val="00EF265F"/>
    <w:rsid w:val="00EF268D"/>
    <w:rsid w:val="00EF2C11"/>
    <w:rsid w:val="00EF318F"/>
    <w:rsid w:val="00EF39BD"/>
    <w:rsid w:val="00EF3E9A"/>
    <w:rsid w:val="00EF412F"/>
    <w:rsid w:val="00EF4280"/>
    <w:rsid w:val="00EF462D"/>
    <w:rsid w:val="00EF4DEB"/>
    <w:rsid w:val="00EF4F0D"/>
    <w:rsid w:val="00EF5430"/>
    <w:rsid w:val="00EF5E84"/>
    <w:rsid w:val="00EF691E"/>
    <w:rsid w:val="00EF6B6D"/>
    <w:rsid w:val="00EF74F9"/>
    <w:rsid w:val="00EF7965"/>
    <w:rsid w:val="00F00981"/>
    <w:rsid w:val="00F01BCA"/>
    <w:rsid w:val="00F01E37"/>
    <w:rsid w:val="00F023BA"/>
    <w:rsid w:val="00F02A11"/>
    <w:rsid w:val="00F02A45"/>
    <w:rsid w:val="00F0331D"/>
    <w:rsid w:val="00F033A8"/>
    <w:rsid w:val="00F03AD5"/>
    <w:rsid w:val="00F03C97"/>
    <w:rsid w:val="00F04281"/>
    <w:rsid w:val="00F04406"/>
    <w:rsid w:val="00F04589"/>
    <w:rsid w:val="00F052B1"/>
    <w:rsid w:val="00F05C9B"/>
    <w:rsid w:val="00F05D62"/>
    <w:rsid w:val="00F063C1"/>
    <w:rsid w:val="00F0689E"/>
    <w:rsid w:val="00F06B60"/>
    <w:rsid w:val="00F0732E"/>
    <w:rsid w:val="00F07997"/>
    <w:rsid w:val="00F10043"/>
    <w:rsid w:val="00F10211"/>
    <w:rsid w:val="00F102D6"/>
    <w:rsid w:val="00F104A4"/>
    <w:rsid w:val="00F105DE"/>
    <w:rsid w:val="00F10D48"/>
    <w:rsid w:val="00F110F2"/>
    <w:rsid w:val="00F1110B"/>
    <w:rsid w:val="00F117B8"/>
    <w:rsid w:val="00F118A4"/>
    <w:rsid w:val="00F11D1D"/>
    <w:rsid w:val="00F12D96"/>
    <w:rsid w:val="00F12EC6"/>
    <w:rsid w:val="00F130FA"/>
    <w:rsid w:val="00F131B4"/>
    <w:rsid w:val="00F1334C"/>
    <w:rsid w:val="00F1367B"/>
    <w:rsid w:val="00F1394E"/>
    <w:rsid w:val="00F14406"/>
    <w:rsid w:val="00F14900"/>
    <w:rsid w:val="00F154E1"/>
    <w:rsid w:val="00F16800"/>
    <w:rsid w:val="00F16B47"/>
    <w:rsid w:val="00F16D38"/>
    <w:rsid w:val="00F17AED"/>
    <w:rsid w:val="00F17F8E"/>
    <w:rsid w:val="00F20FCC"/>
    <w:rsid w:val="00F2249D"/>
    <w:rsid w:val="00F228C9"/>
    <w:rsid w:val="00F230E0"/>
    <w:rsid w:val="00F241C5"/>
    <w:rsid w:val="00F24A34"/>
    <w:rsid w:val="00F251B1"/>
    <w:rsid w:val="00F253C4"/>
    <w:rsid w:val="00F254A2"/>
    <w:rsid w:val="00F263AD"/>
    <w:rsid w:val="00F26708"/>
    <w:rsid w:val="00F2695C"/>
    <w:rsid w:val="00F26C4F"/>
    <w:rsid w:val="00F26DCE"/>
    <w:rsid w:val="00F2729A"/>
    <w:rsid w:val="00F27D3D"/>
    <w:rsid w:val="00F30240"/>
    <w:rsid w:val="00F30894"/>
    <w:rsid w:val="00F30DB7"/>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539"/>
    <w:rsid w:val="00F3578D"/>
    <w:rsid w:val="00F35B20"/>
    <w:rsid w:val="00F35EC6"/>
    <w:rsid w:val="00F36561"/>
    <w:rsid w:val="00F36A1A"/>
    <w:rsid w:val="00F36CD6"/>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270A"/>
    <w:rsid w:val="00F4373B"/>
    <w:rsid w:val="00F43A06"/>
    <w:rsid w:val="00F43CCD"/>
    <w:rsid w:val="00F44236"/>
    <w:rsid w:val="00F44D1B"/>
    <w:rsid w:val="00F459B2"/>
    <w:rsid w:val="00F46034"/>
    <w:rsid w:val="00F46452"/>
    <w:rsid w:val="00F46C41"/>
    <w:rsid w:val="00F46E28"/>
    <w:rsid w:val="00F46E7E"/>
    <w:rsid w:val="00F46E8D"/>
    <w:rsid w:val="00F47034"/>
    <w:rsid w:val="00F47543"/>
    <w:rsid w:val="00F503E5"/>
    <w:rsid w:val="00F50766"/>
    <w:rsid w:val="00F50A1B"/>
    <w:rsid w:val="00F51942"/>
    <w:rsid w:val="00F52903"/>
    <w:rsid w:val="00F52BD8"/>
    <w:rsid w:val="00F52E87"/>
    <w:rsid w:val="00F530DB"/>
    <w:rsid w:val="00F532F6"/>
    <w:rsid w:val="00F53823"/>
    <w:rsid w:val="00F53AA4"/>
    <w:rsid w:val="00F53CE3"/>
    <w:rsid w:val="00F53E78"/>
    <w:rsid w:val="00F548C3"/>
    <w:rsid w:val="00F5510E"/>
    <w:rsid w:val="00F559D3"/>
    <w:rsid w:val="00F55B85"/>
    <w:rsid w:val="00F55D36"/>
    <w:rsid w:val="00F56094"/>
    <w:rsid w:val="00F560E3"/>
    <w:rsid w:val="00F56164"/>
    <w:rsid w:val="00F564EA"/>
    <w:rsid w:val="00F5659F"/>
    <w:rsid w:val="00F56985"/>
    <w:rsid w:val="00F56D46"/>
    <w:rsid w:val="00F57370"/>
    <w:rsid w:val="00F60055"/>
    <w:rsid w:val="00F61142"/>
    <w:rsid w:val="00F613C3"/>
    <w:rsid w:val="00F61A25"/>
    <w:rsid w:val="00F61AD6"/>
    <w:rsid w:val="00F61E89"/>
    <w:rsid w:val="00F62492"/>
    <w:rsid w:val="00F629B2"/>
    <w:rsid w:val="00F62E73"/>
    <w:rsid w:val="00F6362E"/>
    <w:rsid w:val="00F63FCA"/>
    <w:rsid w:val="00F646D8"/>
    <w:rsid w:val="00F64D3E"/>
    <w:rsid w:val="00F64E59"/>
    <w:rsid w:val="00F64F88"/>
    <w:rsid w:val="00F65152"/>
    <w:rsid w:val="00F66533"/>
    <w:rsid w:val="00F67DD8"/>
    <w:rsid w:val="00F70749"/>
    <w:rsid w:val="00F70AA4"/>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754F"/>
    <w:rsid w:val="00F776DF"/>
    <w:rsid w:val="00F77710"/>
    <w:rsid w:val="00F7799E"/>
    <w:rsid w:val="00F80972"/>
    <w:rsid w:val="00F81892"/>
    <w:rsid w:val="00F82157"/>
    <w:rsid w:val="00F8233A"/>
    <w:rsid w:val="00F823FA"/>
    <w:rsid w:val="00F82863"/>
    <w:rsid w:val="00F82BC8"/>
    <w:rsid w:val="00F830DD"/>
    <w:rsid w:val="00F8326C"/>
    <w:rsid w:val="00F83477"/>
    <w:rsid w:val="00F83704"/>
    <w:rsid w:val="00F83EC1"/>
    <w:rsid w:val="00F84883"/>
    <w:rsid w:val="00F84DEE"/>
    <w:rsid w:val="00F8538E"/>
    <w:rsid w:val="00F85688"/>
    <w:rsid w:val="00F864CE"/>
    <w:rsid w:val="00F86743"/>
    <w:rsid w:val="00F8689F"/>
    <w:rsid w:val="00F86F50"/>
    <w:rsid w:val="00F87811"/>
    <w:rsid w:val="00F90CB5"/>
    <w:rsid w:val="00F9121B"/>
    <w:rsid w:val="00F91BE6"/>
    <w:rsid w:val="00F92210"/>
    <w:rsid w:val="00F92467"/>
    <w:rsid w:val="00F93177"/>
    <w:rsid w:val="00F94582"/>
    <w:rsid w:val="00F948B9"/>
    <w:rsid w:val="00F952D5"/>
    <w:rsid w:val="00F95787"/>
    <w:rsid w:val="00F95C6D"/>
    <w:rsid w:val="00F95FE3"/>
    <w:rsid w:val="00F96374"/>
    <w:rsid w:val="00F966B4"/>
    <w:rsid w:val="00F968D3"/>
    <w:rsid w:val="00F96B91"/>
    <w:rsid w:val="00F96FF2"/>
    <w:rsid w:val="00F97858"/>
    <w:rsid w:val="00F97AC8"/>
    <w:rsid w:val="00F97C48"/>
    <w:rsid w:val="00FA0013"/>
    <w:rsid w:val="00FA0226"/>
    <w:rsid w:val="00FA040F"/>
    <w:rsid w:val="00FA1308"/>
    <w:rsid w:val="00FA191F"/>
    <w:rsid w:val="00FA1935"/>
    <w:rsid w:val="00FA214E"/>
    <w:rsid w:val="00FA28BA"/>
    <w:rsid w:val="00FA2D5D"/>
    <w:rsid w:val="00FA3096"/>
    <w:rsid w:val="00FA42B8"/>
    <w:rsid w:val="00FA49EA"/>
    <w:rsid w:val="00FA4AB8"/>
    <w:rsid w:val="00FA4BA1"/>
    <w:rsid w:val="00FA4CA9"/>
    <w:rsid w:val="00FA50FD"/>
    <w:rsid w:val="00FA5712"/>
    <w:rsid w:val="00FA5746"/>
    <w:rsid w:val="00FA6686"/>
    <w:rsid w:val="00FA668A"/>
    <w:rsid w:val="00FA6832"/>
    <w:rsid w:val="00FA6A43"/>
    <w:rsid w:val="00FA72CE"/>
    <w:rsid w:val="00FA7690"/>
    <w:rsid w:val="00FB0128"/>
    <w:rsid w:val="00FB0758"/>
    <w:rsid w:val="00FB07C0"/>
    <w:rsid w:val="00FB098B"/>
    <w:rsid w:val="00FB0DEF"/>
    <w:rsid w:val="00FB12FE"/>
    <w:rsid w:val="00FB18FC"/>
    <w:rsid w:val="00FB195E"/>
    <w:rsid w:val="00FB1AD6"/>
    <w:rsid w:val="00FB2038"/>
    <w:rsid w:val="00FB22A1"/>
    <w:rsid w:val="00FB28EA"/>
    <w:rsid w:val="00FB2CBD"/>
    <w:rsid w:val="00FB3099"/>
    <w:rsid w:val="00FB3745"/>
    <w:rsid w:val="00FB3A6D"/>
    <w:rsid w:val="00FB3E3E"/>
    <w:rsid w:val="00FB43DB"/>
    <w:rsid w:val="00FB4495"/>
    <w:rsid w:val="00FB4A2C"/>
    <w:rsid w:val="00FB4BA1"/>
    <w:rsid w:val="00FB4DD5"/>
    <w:rsid w:val="00FB64EA"/>
    <w:rsid w:val="00FB6593"/>
    <w:rsid w:val="00FB74CC"/>
    <w:rsid w:val="00FB7A3D"/>
    <w:rsid w:val="00FC00EA"/>
    <w:rsid w:val="00FC05C8"/>
    <w:rsid w:val="00FC0DEE"/>
    <w:rsid w:val="00FC1090"/>
    <w:rsid w:val="00FC11CF"/>
    <w:rsid w:val="00FC1C2A"/>
    <w:rsid w:val="00FC1EB6"/>
    <w:rsid w:val="00FC213B"/>
    <w:rsid w:val="00FC2247"/>
    <w:rsid w:val="00FC2405"/>
    <w:rsid w:val="00FC33B7"/>
    <w:rsid w:val="00FC4828"/>
    <w:rsid w:val="00FC4877"/>
    <w:rsid w:val="00FC4932"/>
    <w:rsid w:val="00FC4EA9"/>
    <w:rsid w:val="00FC509A"/>
    <w:rsid w:val="00FC532F"/>
    <w:rsid w:val="00FC5791"/>
    <w:rsid w:val="00FC5FB8"/>
    <w:rsid w:val="00FC632E"/>
    <w:rsid w:val="00FC6351"/>
    <w:rsid w:val="00FC6680"/>
    <w:rsid w:val="00FC66DD"/>
    <w:rsid w:val="00FC6ABD"/>
    <w:rsid w:val="00FC6C0F"/>
    <w:rsid w:val="00FC6D2C"/>
    <w:rsid w:val="00FC737B"/>
    <w:rsid w:val="00FC7B65"/>
    <w:rsid w:val="00FD03D1"/>
    <w:rsid w:val="00FD0591"/>
    <w:rsid w:val="00FD0780"/>
    <w:rsid w:val="00FD0A5B"/>
    <w:rsid w:val="00FD0E66"/>
    <w:rsid w:val="00FD1735"/>
    <w:rsid w:val="00FD1C8A"/>
    <w:rsid w:val="00FD236D"/>
    <w:rsid w:val="00FD2468"/>
    <w:rsid w:val="00FD2705"/>
    <w:rsid w:val="00FD3435"/>
    <w:rsid w:val="00FD3736"/>
    <w:rsid w:val="00FD4C0E"/>
    <w:rsid w:val="00FD4CB6"/>
    <w:rsid w:val="00FD4E0D"/>
    <w:rsid w:val="00FD52A8"/>
    <w:rsid w:val="00FD56FA"/>
    <w:rsid w:val="00FD62E3"/>
    <w:rsid w:val="00FD6726"/>
    <w:rsid w:val="00FE00D7"/>
    <w:rsid w:val="00FE05E2"/>
    <w:rsid w:val="00FE178C"/>
    <w:rsid w:val="00FE1CC9"/>
    <w:rsid w:val="00FE207B"/>
    <w:rsid w:val="00FE222C"/>
    <w:rsid w:val="00FE23CC"/>
    <w:rsid w:val="00FE2743"/>
    <w:rsid w:val="00FE29D2"/>
    <w:rsid w:val="00FE2AF7"/>
    <w:rsid w:val="00FE2B5B"/>
    <w:rsid w:val="00FE2F21"/>
    <w:rsid w:val="00FE3078"/>
    <w:rsid w:val="00FE3271"/>
    <w:rsid w:val="00FE4B00"/>
    <w:rsid w:val="00FE4C85"/>
    <w:rsid w:val="00FE4EB5"/>
    <w:rsid w:val="00FE5133"/>
    <w:rsid w:val="00FE59EA"/>
    <w:rsid w:val="00FE6015"/>
    <w:rsid w:val="00FE6033"/>
    <w:rsid w:val="00FE67B3"/>
    <w:rsid w:val="00FE6C71"/>
    <w:rsid w:val="00FE7047"/>
    <w:rsid w:val="00FE7F7F"/>
    <w:rsid w:val="00FF08F7"/>
    <w:rsid w:val="00FF0C8E"/>
    <w:rsid w:val="00FF1616"/>
    <w:rsid w:val="00FF20C1"/>
    <w:rsid w:val="00FF244C"/>
    <w:rsid w:val="00FF298B"/>
    <w:rsid w:val="00FF2A6D"/>
    <w:rsid w:val="00FF34A1"/>
    <w:rsid w:val="00FF34CA"/>
    <w:rsid w:val="00FF3BD6"/>
    <w:rsid w:val="00FF41A4"/>
    <w:rsid w:val="00FF4219"/>
    <w:rsid w:val="00FF5C91"/>
    <w:rsid w:val="00FF5E5B"/>
    <w:rsid w:val="00FF62E7"/>
    <w:rsid w:val="00FF696A"/>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AF"/>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539590572">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787116720">
      <w:bodyDiv w:val="1"/>
      <w:marLeft w:val="0"/>
      <w:marRight w:val="0"/>
      <w:marTop w:val="0"/>
      <w:marBottom w:val="0"/>
      <w:divBdr>
        <w:top w:val="none" w:sz="0" w:space="0" w:color="auto"/>
        <w:left w:val="none" w:sz="0" w:space="0" w:color="auto"/>
        <w:bottom w:val="none" w:sz="0" w:space="0" w:color="auto"/>
        <w:right w:val="none" w:sz="0" w:space="0" w:color="auto"/>
      </w:divBdr>
    </w:div>
    <w:div w:id="808403833">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925502428">
      <w:bodyDiv w:val="1"/>
      <w:marLeft w:val="0"/>
      <w:marRight w:val="0"/>
      <w:marTop w:val="0"/>
      <w:marBottom w:val="0"/>
      <w:divBdr>
        <w:top w:val="none" w:sz="0" w:space="0" w:color="auto"/>
        <w:left w:val="none" w:sz="0" w:space="0" w:color="auto"/>
        <w:bottom w:val="none" w:sz="0" w:space="0" w:color="auto"/>
        <w:right w:val="none" w:sz="0" w:space="0" w:color="auto"/>
      </w:divBdr>
    </w:div>
    <w:div w:id="1086145440">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661101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73578325">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AC66ABF2-44A3-426C-A34F-868CEAE5F4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17</Pages>
  <Words>4126</Words>
  <Characters>23521</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46</cp:revision>
  <cp:lastPrinted>2026-02-26T12:28:00Z</cp:lastPrinted>
  <dcterms:created xsi:type="dcterms:W3CDTF">2026-01-17T14:53:00Z</dcterms:created>
  <dcterms:modified xsi:type="dcterms:W3CDTF">2026-02-27T11:40:00Z</dcterms:modified>
</cp:coreProperties>
</file>